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16" w:rsidRPr="009B236E" w:rsidRDefault="00032416" w:rsidP="00032416">
      <w:pPr>
        <w:jc w:val="center"/>
        <w:rPr>
          <w:rFonts w:ascii="Calibri" w:hAnsi="Calibri" w:cs="Arial"/>
          <w:b/>
        </w:rPr>
      </w:pPr>
      <w:bookmarkStart w:id="0" w:name="_GoBack"/>
      <w:bookmarkEnd w:id="0"/>
      <w:r w:rsidRPr="009B236E">
        <w:rPr>
          <w:rFonts w:ascii="Calibri" w:hAnsi="Calibri" w:cs="Arial"/>
          <w:b/>
        </w:rPr>
        <w:t>SYLLABUS</w:t>
      </w:r>
    </w:p>
    <w:p w:rsidR="00032416" w:rsidRPr="009B236E" w:rsidRDefault="005C3CC9" w:rsidP="00032416">
      <w:pPr>
        <w:pStyle w:val="Heading1"/>
        <w:jc w:val="center"/>
        <w:rPr>
          <w:rFonts w:ascii="Calibri" w:hAnsi="Calibri"/>
          <w:sz w:val="24"/>
        </w:rPr>
      </w:pPr>
      <w:r>
        <w:rPr>
          <w:rFonts w:ascii="Calibri" w:hAnsi="Calibri"/>
          <w:sz w:val="24"/>
        </w:rPr>
        <w:t>COMD 457</w:t>
      </w:r>
      <w:r w:rsidR="00032416" w:rsidRPr="009B236E">
        <w:rPr>
          <w:rFonts w:ascii="Calibri" w:hAnsi="Calibri"/>
          <w:sz w:val="24"/>
        </w:rPr>
        <w:t xml:space="preserve">: </w:t>
      </w:r>
      <w:r w:rsidR="00E15FE2">
        <w:rPr>
          <w:rFonts w:ascii="Calibri" w:hAnsi="Calibri"/>
          <w:sz w:val="24"/>
        </w:rPr>
        <w:t xml:space="preserve">Introduction to </w:t>
      </w:r>
      <w:r w:rsidR="00032416" w:rsidRPr="009B236E">
        <w:rPr>
          <w:rFonts w:ascii="Calibri" w:hAnsi="Calibri"/>
          <w:sz w:val="24"/>
        </w:rPr>
        <w:t>Hearing</w:t>
      </w:r>
      <w:r>
        <w:rPr>
          <w:rFonts w:ascii="Calibri" w:hAnsi="Calibri"/>
          <w:sz w:val="24"/>
        </w:rPr>
        <w:t xml:space="preserve"> Science</w:t>
      </w:r>
    </w:p>
    <w:p w:rsidR="00032416" w:rsidRPr="009B236E" w:rsidRDefault="00032416" w:rsidP="00032416">
      <w:pPr>
        <w:pStyle w:val="Heading1"/>
        <w:jc w:val="center"/>
        <w:rPr>
          <w:rFonts w:ascii="Calibri" w:hAnsi="Calibri"/>
          <w:sz w:val="24"/>
        </w:rPr>
      </w:pPr>
      <w:r w:rsidRPr="009B236E">
        <w:rPr>
          <w:rFonts w:ascii="Calibri" w:hAnsi="Calibri"/>
          <w:sz w:val="24"/>
        </w:rPr>
        <w:t>University of Wisconsin-Stevens Point</w:t>
      </w:r>
    </w:p>
    <w:p w:rsidR="00032416" w:rsidRPr="009B236E" w:rsidRDefault="00032416" w:rsidP="00032416">
      <w:pPr>
        <w:jc w:val="center"/>
        <w:rPr>
          <w:rFonts w:ascii="Calibri" w:hAnsi="Calibri" w:cs="Arial"/>
          <w:b/>
        </w:rPr>
      </w:pPr>
      <w:r w:rsidRPr="009B236E">
        <w:rPr>
          <w:rFonts w:ascii="Calibri" w:hAnsi="Calibri" w:cs="Arial"/>
          <w:b/>
        </w:rPr>
        <w:t>Fall</w:t>
      </w:r>
      <w:r w:rsidR="004C6360">
        <w:rPr>
          <w:rFonts w:ascii="Calibri" w:hAnsi="Calibri" w:cs="Arial"/>
          <w:b/>
        </w:rPr>
        <w:t xml:space="preserve"> 2017</w:t>
      </w:r>
    </w:p>
    <w:p w:rsidR="00032416" w:rsidRPr="009B236E" w:rsidRDefault="005C3CC9" w:rsidP="00032416">
      <w:pPr>
        <w:jc w:val="center"/>
        <w:rPr>
          <w:rFonts w:ascii="Calibri" w:hAnsi="Calibri" w:cs="Arial"/>
          <w:b/>
        </w:rPr>
      </w:pPr>
      <w:r>
        <w:rPr>
          <w:rFonts w:ascii="Calibri" w:hAnsi="Calibri" w:cs="Arial"/>
          <w:b/>
        </w:rPr>
        <w:t>T/R 3-3:50 p</w:t>
      </w:r>
      <w:r w:rsidR="00032416" w:rsidRPr="009B236E">
        <w:rPr>
          <w:rFonts w:ascii="Calibri" w:hAnsi="Calibri" w:cs="Arial"/>
          <w:b/>
        </w:rPr>
        <w:t>m</w:t>
      </w:r>
      <w:r w:rsidR="005B095B">
        <w:rPr>
          <w:rFonts w:ascii="Calibri" w:hAnsi="Calibri" w:cs="Arial"/>
          <w:b/>
        </w:rPr>
        <w:t xml:space="preserve"> (FIRST WEEK ONLY) T/R 2-2:50 pm </w:t>
      </w:r>
    </w:p>
    <w:p w:rsidR="00032416" w:rsidRPr="009B236E" w:rsidRDefault="004C6360" w:rsidP="00032416">
      <w:pPr>
        <w:jc w:val="center"/>
        <w:rPr>
          <w:rFonts w:ascii="Calibri" w:hAnsi="Calibri" w:cs="Arial"/>
          <w:b/>
        </w:rPr>
      </w:pPr>
      <w:r>
        <w:rPr>
          <w:rFonts w:ascii="Calibri" w:hAnsi="Calibri" w:cs="Arial"/>
          <w:b/>
        </w:rPr>
        <w:t>Room 210</w:t>
      </w:r>
      <w:r w:rsidR="00032416" w:rsidRPr="00864C89">
        <w:rPr>
          <w:rFonts w:ascii="Calibri" w:hAnsi="Calibri" w:cs="Arial"/>
          <w:b/>
        </w:rPr>
        <w:t>, CPS</w:t>
      </w:r>
    </w:p>
    <w:p w:rsidR="00032416" w:rsidRPr="009B236E" w:rsidRDefault="00032416" w:rsidP="00032416">
      <w:pPr>
        <w:jc w:val="center"/>
        <w:rPr>
          <w:rFonts w:ascii="Calibri" w:hAnsi="Calibri" w:cs="Arial"/>
          <w:b/>
        </w:rPr>
      </w:pPr>
    </w:p>
    <w:p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t xml:space="preserve">Dr. </w:t>
      </w:r>
      <w:r w:rsidR="004C6360">
        <w:rPr>
          <w:rFonts w:ascii="Calibri" w:hAnsi="Calibri" w:cs="Arial"/>
        </w:rPr>
        <w:t>Rachel Craig</w:t>
      </w:r>
    </w:p>
    <w:p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w:t>
      </w:r>
      <w:r w:rsidR="004C6360">
        <w:rPr>
          <w:rFonts w:ascii="Calibri" w:hAnsi="Calibri" w:cs="Arial"/>
        </w:rPr>
        <w:t>46B</w:t>
      </w:r>
      <w:r w:rsidRPr="009B236E">
        <w:rPr>
          <w:rFonts w:ascii="Calibri" w:hAnsi="Calibri" w:cs="Arial"/>
        </w:rPr>
        <w:t>, CPS</w:t>
      </w:r>
    </w:p>
    <w:p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004C6360">
        <w:rPr>
          <w:rFonts w:ascii="Calibri" w:hAnsi="Calibri" w:cs="Arial"/>
        </w:rPr>
        <w:t>346-4018</w:t>
      </w:r>
    </w:p>
    <w:p w:rsidR="00032416" w:rsidRPr="009B236E" w:rsidRDefault="00032416" w:rsidP="00032416">
      <w:pPr>
        <w:rPr>
          <w:rFonts w:ascii="Calibri" w:hAnsi="Calibri" w:cs="Arial"/>
        </w:rPr>
      </w:pPr>
      <w:r w:rsidRPr="009B236E">
        <w:rPr>
          <w:rFonts w:ascii="Calibri" w:hAnsi="Calibri" w:cs="Arial"/>
          <w:b/>
        </w:rPr>
        <w:t>e-mail:</w:t>
      </w:r>
      <w:r w:rsidRPr="009B236E">
        <w:rPr>
          <w:rFonts w:ascii="Calibri" w:hAnsi="Calibri" w:cs="Arial"/>
          <w:b/>
        </w:rPr>
        <w:tab/>
      </w:r>
      <w:r w:rsidRPr="009B236E">
        <w:rPr>
          <w:rFonts w:ascii="Calibri" w:hAnsi="Calibri" w:cs="Arial"/>
          <w:b/>
        </w:rPr>
        <w:tab/>
      </w:r>
      <w:r w:rsidRPr="009B236E">
        <w:rPr>
          <w:rFonts w:ascii="Calibri" w:hAnsi="Calibri" w:cs="Arial"/>
          <w:b/>
        </w:rPr>
        <w:tab/>
      </w:r>
      <w:hyperlink r:id="rId7" w:history="1">
        <w:r w:rsidR="004C6360" w:rsidRPr="0079446C">
          <w:rPr>
            <w:rStyle w:val="Hyperlink"/>
            <w:rFonts w:ascii="Calibri" w:hAnsi="Calibri" w:cs="Arial"/>
          </w:rPr>
          <w:t>rcraig@uwsp.edu</w:t>
        </w:r>
      </w:hyperlink>
      <w:r w:rsidR="00C77FF7">
        <w:rPr>
          <w:rFonts w:ascii="Calibri" w:hAnsi="Calibri" w:cs="Arial"/>
        </w:rPr>
        <w:t xml:space="preserve"> </w:t>
      </w:r>
    </w:p>
    <w:p w:rsidR="003A2501" w:rsidRPr="003A2501" w:rsidRDefault="00032416" w:rsidP="003A2501">
      <w:pPr>
        <w:ind w:left="2160" w:hanging="2160"/>
        <w:rPr>
          <w:rFonts w:ascii="Calibri" w:hAnsi="Calibri" w:cs="Arial"/>
        </w:rPr>
      </w:pPr>
      <w:r w:rsidRPr="001C4477">
        <w:rPr>
          <w:rFonts w:ascii="Calibri" w:hAnsi="Calibri" w:cs="Arial"/>
          <w:b/>
        </w:rPr>
        <w:t>Office Hours:</w:t>
      </w:r>
      <w:r w:rsidRPr="001C4477">
        <w:rPr>
          <w:rFonts w:ascii="Calibri" w:hAnsi="Calibri" w:cs="Arial"/>
          <w:b/>
        </w:rPr>
        <w:tab/>
      </w:r>
      <w:r w:rsidR="003A2501" w:rsidRPr="003A2501">
        <w:rPr>
          <w:rFonts w:ascii="Calibri" w:hAnsi="Calibri" w:cs="Arial"/>
        </w:rPr>
        <w:t>Office Hours: 9-12 PM on Tuesdays and 1-3 PM on Wednesdays, or by appointment.</w:t>
      </w:r>
    </w:p>
    <w:p w:rsidR="00032416" w:rsidRPr="009B236E" w:rsidRDefault="00032416" w:rsidP="00032416">
      <w:pPr>
        <w:rPr>
          <w:rFonts w:ascii="Calibri" w:hAnsi="Calibri" w:cs="Arial"/>
        </w:rPr>
      </w:pPr>
    </w:p>
    <w:p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rsidR="00C77FF7" w:rsidRDefault="00C77FF7" w:rsidP="00032416">
      <w:pPr>
        <w:rPr>
          <w:rFonts w:ascii="Calibri" w:hAnsi="Calibri" w:cs="Arial"/>
          <w:b/>
        </w:rPr>
      </w:pPr>
      <w:r w:rsidRPr="008C6789">
        <w:rPr>
          <w:rFonts w:ascii="Calibri" w:hAnsi="Calibri" w:cs="Arial"/>
          <w:b/>
        </w:rPr>
        <w:t xml:space="preserve">E-mail: </w:t>
      </w:r>
      <w:r>
        <w:rPr>
          <w:rFonts w:ascii="Calibri" w:hAnsi="Calibri" w:cs="Arial"/>
        </w:rPr>
        <w:t xml:space="preserve">I </w:t>
      </w:r>
      <w:r w:rsidRPr="008C6789">
        <w:rPr>
          <w:rFonts w:ascii="Calibri" w:hAnsi="Calibri" w:cs="Arial"/>
        </w:rPr>
        <w:t xml:space="preserve">will </w:t>
      </w:r>
      <w:r>
        <w:rPr>
          <w:rFonts w:ascii="Calibri" w:hAnsi="Calibri" w:cs="Arial"/>
        </w:rPr>
        <w:t xml:space="preserve">typically reply </w:t>
      </w:r>
      <w:r w:rsidRPr="008C6789">
        <w:rPr>
          <w:rFonts w:ascii="Calibri" w:hAnsi="Calibri" w:cs="Arial"/>
        </w:rPr>
        <w:t>within 1-2 business days,</w:t>
      </w:r>
      <w:r w:rsidR="00D15BE6">
        <w:rPr>
          <w:rFonts w:ascii="Calibri" w:hAnsi="Calibri" w:cs="Arial"/>
        </w:rPr>
        <w:t xml:space="preserve"> but it may be slightly longer if your email does not require an urgent reply</w:t>
      </w:r>
      <w:r w:rsidRPr="008C6789">
        <w:rPr>
          <w:rFonts w:ascii="Calibri" w:hAnsi="Calibri" w:cs="Arial"/>
        </w:rPr>
        <w:t>.  I cannot guarantee that I will</w:t>
      </w:r>
      <w:r>
        <w:rPr>
          <w:rFonts w:ascii="Calibri" w:hAnsi="Calibri" w:cs="Arial"/>
        </w:rPr>
        <w:t xml:space="preserve"> check or respond to email during evenings and weekends</w:t>
      </w:r>
      <w:r w:rsidRPr="008C6789">
        <w:rPr>
          <w:rFonts w:ascii="Calibri" w:hAnsi="Calibri" w:cs="Arial"/>
        </w:rPr>
        <w:t xml:space="preserve"> (</w:t>
      </w:r>
      <w:r>
        <w:rPr>
          <w:rFonts w:ascii="Calibri" w:hAnsi="Calibri" w:cs="Arial"/>
        </w:rPr>
        <w:t xml:space="preserve">I may be </w:t>
      </w:r>
      <w:r w:rsidRPr="008C6789">
        <w:rPr>
          <w:rFonts w:ascii="Calibri" w:hAnsi="Calibri" w:cs="Arial"/>
        </w:rPr>
        <w:t>out of town or busy with</w:t>
      </w:r>
      <w:r>
        <w:rPr>
          <w:rFonts w:ascii="Calibri" w:hAnsi="Calibri" w:cs="Arial"/>
        </w:rPr>
        <w:t xml:space="preserve"> family responsibilities</w:t>
      </w:r>
      <w:r w:rsidR="00D15BE6">
        <w:rPr>
          <w:rFonts w:ascii="Calibri" w:hAnsi="Calibri" w:cs="Arial"/>
        </w:rPr>
        <w:t>)</w:t>
      </w:r>
      <w:r>
        <w:rPr>
          <w:rFonts w:ascii="Calibri" w:hAnsi="Calibri" w:cs="Arial"/>
        </w:rPr>
        <w:t>.</w:t>
      </w:r>
      <w:r w:rsidR="00D15BE6">
        <w:rPr>
          <w:rFonts w:ascii="Calibri" w:hAnsi="Calibri" w:cs="Arial"/>
        </w:rPr>
        <w:t xml:space="preserve">  If you believe that you are delayed on an important matter because I have not replied to your email within 2 business days, then you are responsible for contacting me in person or over the phone (leave a voicemail message if I do not answer).  </w:t>
      </w:r>
    </w:p>
    <w:p w:rsidR="00C77FF7" w:rsidRDefault="00C77FF7" w:rsidP="00032416">
      <w:pPr>
        <w:rPr>
          <w:rFonts w:ascii="Calibri" w:hAnsi="Calibri" w:cs="Arial"/>
          <w:b/>
        </w:rPr>
      </w:pPr>
    </w:p>
    <w:p w:rsidR="00032416" w:rsidRPr="009B236E" w:rsidRDefault="00032416" w:rsidP="00032416">
      <w:pPr>
        <w:rPr>
          <w:rFonts w:ascii="Calibri" w:hAnsi="Calibri" w:cs="Arial"/>
          <w:b/>
        </w:rPr>
      </w:pPr>
      <w:r w:rsidRPr="009B236E">
        <w:rPr>
          <w:rFonts w:ascii="Calibri" w:hAnsi="Calibri" w:cs="Arial"/>
          <w:b/>
        </w:rPr>
        <w:t>Prerequisites</w:t>
      </w:r>
      <w:r w:rsidR="00CF47FB" w:rsidRPr="009B236E">
        <w:rPr>
          <w:rFonts w:ascii="Calibri" w:hAnsi="Calibri" w:cs="Arial"/>
          <w:b/>
        </w:rPr>
        <w:t xml:space="preserve"> and Co-requisites</w:t>
      </w:r>
      <w:r w:rsidRPr="009B236E">
        <w:rPr>
          <w:rFonts w:ascii="Calibri" w:hAnsi="Calibri" w:cs="Arial"/>
          <w:b/>
        </w:rPr>
        <w:t>:</w:t>
      </w:r>
      <w:r w:rsidRPr="009B236E">
        <w:rPr>
          <w:rFonts w:ascii="Calibri" w:hAnsi="Calibri" w:cs="Arial"/>
          <w:b/>
        </w:rPr>
        <w:tab/>
      </w:r>
    </w:p>
    <w:p w:rsidR="005C3CC9" w:rsidRDefault="005C3CC9" w:rsidP="00687231">
      <w:pPr>
        <w:numPr>
          <w:ilvl w:val="0"/>
          <w:numId w:val="5"/>
        </w:numPr>
        <w:rPr>
          <w:rFonts w:ascii="Calibri" w:hAnsi="Calibri" w:cs="Arial"/>
        </w:rPr>
      </w:pPr>
      <w:r>
        <w:rPr>
          <w:rFonts w:ascii="Calibri" w:hAnsi="Calibri" w:cs="Arial"/>
        </w:rPr>
        <w:t>CSD 260, 264, 345, &amp; 351; and</w:t>
      </w:r>
    </w:p>
    <w:p w:rsidR="005C3CC9" w:rsidRDefault="005C3CC9" w:rsidP="00687231">
      <w:pPr>
        <w:numPr>
          <w:ilvl w:val="0"/>
          <w:numId w:val="5"/>
        </w:numPr>
        <w:rPr>
          <w:rFonts w:ascii="Calibri" w:hAnsi="Calibri" w:cs="Arial"/>
        </w:rPr>
      </w:pPr>
      <w:r>
        <w:rPr>
          <w:rFonts w:ascii="Calibri" w:hAnsi="Calibri" w:cs="Arial"/>
        </w:rPr>
        <w:t xml:space="preserve">Math 100; and </w:t>
      </w:r>
    </w:p>
    <w:p w:rsidR="00032416" w:rsidRDefault="00E15FE2" w:rsidP="00687231">
      <w:pPr>
        <w:numPr>
          <w:ilvl w:val="0"/>
          <w:numId w:val="5"/>
        </w:numPr>
        <w:rPr>
          <w:rFonts w:ascii="Calibri" w:hAnsi="Calibri" w:cs="Arial"/>
        </w:rPr>
      </w:pPr>
      <w:proofErr w:type="gramStart"/>
      <w:r>
        <w:rPr>
          <w:rFonts w:ascii="Calibri" w:hAnsi="Calibri" w:cs="Arial"/>
        </w:rPr>
        <w:t>Phys 115,</w:t>
      </w:r>
      <w:proofErr w:type="gramEnd"/>
      <w:r>
        <w:rPr>
          <w:rFonts w:ascii="Calibri" w:hAnsi="Calibri" w:cs="Arial"/>
        </w:rPr>
        <w:t xml:space="preserve"> </w:t>
      </w:r>
      <w:r w:rsidR="005C3CC9">
        <w:rPr>
          <w:rFonts w:ascii="Calibri" w:hAnsi="Calibri" w:cs="Arial"/>
        </w:rPr>
        <w:t>recommended</w:t>
      </w:r>
    </w:p>
    <w:p w:rsidR="005C3CC9" w:rsidRPr="009B236E" w:rsidRDefault="005C3CC9" w:rsidP="00687231">
      <w:pPr>
        <w:numPr>
          <w:ilvl w:val="0"/>
          <w:numId w:val="5"/>
        </w:numPr>
        <w:rPr>
          <w:rFonts w:ascii="Calibri" w:hAnsi="Calibri" w:cs="Arial"/>
        </w:rPr>
      </w:pPr>
      <w:r>
        <w:rPr>
          <w:rFonts w:ascii="Calibri" w:hAnsi="Calibri" w:cs="Arial"/>
        </w:rPr>
        <w:t>OR consent of instructor</w:t>
      </w:r>
    </w:p>
    <w:p w:rsidR="00E41D2C" w:rsidRPr="009B236E" w:rsidRDefault="00E41D2C" w:rsidP="00E41D2C">
      <w:pPr>
        <w:rPr>
          <w:rFonts w:ascii="Calibri" w:hAnsi="Calibri" w:cs="Arial"/>
        </w:rPr>
      </w:pPr>
    </w:p>
    <w:p w:rsidR="00E41D2C" w:rsidRPr="00E616B7" w:rsidRDefault="00E41D2C" w:rsidP="00E41D2C">
      <w:pPr>
        <w:rPr>
          <w:rFonts w:ascii="Calibri" w:hAnsi="Calibri" w:cs="Arial"/>
          <w:b/>
        </w:rPr>
      </w:pPr>
      <w:r w:rsidRPr="00E616B7">
        <w:rPr>
          <w:rFonts w:ascii="Calibri" w:hAnsi="Calibri" w:cs="Arial"/>
          <w:b/>
        </w:rPr>
        <w:t xml:space="preserve">Course Description: </w:t>
      </w:r>
    </w:p>
    <w:p w:rsidR="00E41D2C" w:rsidRPr="009B236E" w:rsidRDefault="00E41D2C" w:rsidP="00E41D2C">
      <w:pPr>
        <w:rPr>
          <w:rFonts w:ascii="Calibri" w:hAnsi="Calibri" w:cs="Arial"/>
        </w:rPr>
      </w:pPr>
      <w:r w:rsidRPr="00E616B7">
        <w:rPr>
          <w:rFonts w:ascii="Calibri" w:hAnsi="Calibri" w:cs="Arial"/>
          <w:b/>
        </w:rPr>
        <w:tab/>
      </w:r>
      <w:r w:rsidRPr="00E616B7">
        <w:rPr>
          <w:rFonts w:ascii="Calibri" w:hAnsi="Calibri" w:cs="Arial"/>
        </w:rPr>
        <w:t xml:space="preserve">This course covers </w:t>
      </w:r>
      <w:r w:rsidR="006873D5" w:rsidRPr="00E616B7">
        <w:rPr>
          <w:rFonts w:ascii="Calibri" w:hAnsi="Calibri" w:cs="Arial"/>
        </w:rPr>
        <w:t>the physical characteristic of sound, anatomy and physiology of the</w:t>
      </w:r>
      <w:r w:rsidR="006873D5">
        <w:rPr>
          <w:rFonts w:ascii="Calibri" w:hAnsi="Calibri" w:cs="Arial"/>
        </w:rPr>
        <w:t xml:space="preserve"> auditory and vestibular (i.e., balance) systems, and perception of sound</w:t>
      </w:r>
      <w:r w:rsidR="00157AA2">
        <w:rPr>
          <w:rFonts w:ascii="Calibri" w:hAnsi="Calibri" w:cs="Arial"/>
        </w:rPr>
        <w:t xml:space="preserve"> (i.e., psychoacoustics</w:t>
      </w:r>
      <w:r w:rsidR="006873D5">
        <w:rPr>
          <w:rFonts w:ascii="Calibri" w:hAnsi="Calibri" w:cs="Arial"/>
        </w:rPr>
        <w:t>.  The course is design</w:t>
      </w:r>
      <w:r w:rsidR="00E616B7">
        <w:rPr>
          <w:rFonts w:ascii="Calibri" w:hAnsi="Calibri" w:cs="Arial"/>
        </w:rPr>
        <w:t xml:space="preserve">ed for students who are majoring in Communication Sciences and </w:t>
      </w:r>
      <w:proofErr w:type="gramStart"/>
      <w:r w:rsidR="00E616B7">
        <w:rPr>
          <w:rFonts w:ascii="Calibri" w:hAnsi="Calibri" w:cs="Arial"/>
        </w:rPr>
        <w:t>Disorders, but</w:t>
      </w:r>
      <w:proofErr w:type="gramEnd"/>
      <w:r w:rsidR="00E616B7">
        <w:rPr>
          <w:rFonts w:ascii="Calibri" w:hAnsi="Calibri" w:cs="Arial"/>
        </w:rPr>
        <w:t xml:space="preserve"> may be of interest to students in other majors.  The course will provide pre-audiology students with sufficient background for AuD-level course </w:t>
      </w:r>
      <w:proofErr w:type="gramStart"/>
      <w:r w:rsidR="00E616B7">
        <w:rPr>
          <w:rFonts w:ascii="Calibri" w:hAnsi="Calibri" w:cs="Arial"/>
        </w:rPr>
        <w:t>work, and</w:t>
      </w:r>
      <w:proofErr w:type="gramEnd"/>
      <w:r w:rsidR="00E616B7">
        <w:rPr>
          <w:rFonts w:ascii="Calibri" w:hAnsi="Calibri" w:cs="Arial"/>
        </w:rPr>
        <w:t xml:space="preserve"> will also cover information that will be useful to future speech-language pathologists.  Specific applications of the course material in both normal and disordered populations will be discussed.  </w:t>
      </w:r>
    </w:p>
    <w:p w:rsidR="00032416" w:rsidRPr="009B236E" w:rsidRDefault="00032416" w:rsidP="00032416">
      <w:pPr>
        <w:rPr>
          <w:rFonts w:ascii="Calibri" w:hAnsi="Calibri" w:cs="Arial"/>
        </w:rPr>
      </w:pPr>
    </w:p>
    <w:p w:rsidR="00032416" w:rsidRPr="00E616B7" w:rsidRDefault="00032416" w:rsidP="00032416">
      <w:pPr>
        <w:rPr>
          <w:rFonts w:ascii="Calibri" w:hAnsi="Calibri" w:cs="Arial"/>
          <w:b/>
        </w:rPr>
      </w:pPr>
      <w:r w:rsidRPr="00E616B7">
        <w:rPr>
          <w:rFonts w:ascii="Calibri" w:hAnsi="Calibri" w:cs="Arial"/>
          <w:b/>
          <w:u w:val="single"/>
        </w:rPr>
        <w:t>Required</w:t>
      </w:r>
      <w:r w:rsidRPr="00E616B7">
        <w:rPr>
          <w:rFonts w:ascii="Calibri" w:hAnsi="Calibri" w:cs="Arial"/>
          <w:b/>
        </w:rPr>
        <w:t xml:space="preserve"> Textbook:</w:t>
      </w:r>
    </w:p>
    <w:p w:rsidR="0079557C" w:rsidRPr="00E616B7" w:rsidRDefault="00C36B3B">
      <w:pPr>
        <w:rPr>
          <w:rFonts w:ascii="Calibri" w:hAnsi="Calibri" w:cs="Arial"/>
        </w:rPr>
      </w:pPr>
      <w:r w:rsidRPr="00C36B3B">
        <w:rPr>
          <w:rFonts w:ascii="Calibri" w:hAnsi="Calibri" w:cs="Arial"/>
        </w:rPr>
        <w:t xml:space="preserve">Emanuel, D. C., &amp; </w:t>
      </w:r>
      <w:proofErr w:type="spellStart"/>
      <w:r w:rsidRPr="00C36B3B">
        <w:rPr>
          <w:rFonts w:ascii="Calibri" w:hAnsi="Calibri" w:cs="Arial"/>
        </w:rPr>
        <w:t>Letowski</w:t>
      </w:r>
      <w:proofErr w:type="spellEnd"/>
      <w:r w:rsidRPr="00C36B3B">
        <w:rPr>
          <w:rFonts w:ascii="Calibri" w:hAnsi="Calibri" w:cs="Arial"/>
        </w:rPr>
        <w:t xml:space="preserve">, T. (2009).  </w:t>
      </w:r>
      <w:r w:rsidRPr="00C36B3B">
        <w:rPr>
          <w:rFonts w:ascii="Calibri" w:hAnsi="Calibri" w:cs="Arial"/>
          <w:i/>
        </w:rPr>
        <w:t xml:space="preserve">Hearing Science. </w:t>
      </w:r>
      <w:r w:rsidR="00306FDD" w:rsidRPr="00C36B3B">
        <w:rPr>
          <w:rFonts w:ascii="Calibri" w:hAnsi="Calibri" w:cs="Arial"/>
        </w:rPr>
        <w:t>Baltimore: Lippincott Williams &amp; Wilkins.</w:t>
      </w:r>
      <w:r w:rsidR="00306FDD" w:rsidRPr="00E616B7">
        <w:rPr>
          <w:rFonts w:ascii="Calibri" w:hAnsi="Calibri" w:cs="Arial"/>
          <w:i/>
        </w:rPr>
        <w:t xml:space="preserve"> </w:t>
      </w:r>
    </w:p>
    <w:p w:rsidR="00032416" w:rsidRPr="005C3CC9" w:rsidRDefault="00032416">
      <w:pPr>
        <w:rPr>
          <w:rFonts w:ascii="Calibri" w:hAnsi="Calibri" w:cs="Arial"/>
          <w:highlight w:val="yellow"/>
        </w:rPr>
      </w:pPr>
    </w:p>
    <w:p w:rsidR="00041D5A" w:rsidRPr="009B236E" w:rsidRDefault="00C67729" w:rsidP="00041D5A">
      <w:pPr>
        <w:rPr>
          <w:rFonts w:ascii="Calibri" w:hAnsi="Calibri" w:cs="Arial"/>
          <w:b/>
        </w:rPr>
      </w:pPr>
      <w:r w:rsidRPr="00E616B7">
        <w:rPr>
          <w:rFonts w:ascii="Calibri" w:hAnsi="Calibri" w:cs="Arial"/>
          <w:b/>
        </w:rPr>
        <w:t xml:space="preserve">Additional </w:t>
      </w:r>
      <w:r w:rsidR="0093483A" w:rsidRPr="00E616B7">
        <w:rPr>
          <w:rFonts w:ascii="Calibri" w:hAnsi="Calibri" w:cs="Arial"/>
          <w:b/>
          <w:u w:val="single"/>
        </w:rPr>
        <w:t>required</w:t>
      </w:r>
      <w:r w:rsidR="0093483A" w:rsidRPr="00E616B7">
        <w:rPr>
          <w:rFonts w:ascii="Calibri" w:hAnsi="Calibri" w:cs="Arial"/>
          <w:b/>
        </w:rPr>
        <w:t xml:space="preserve"> r</w:t>
      </w:r>
      <w:r w:rsidR="00041D5A" w:rsidRPr="00E616B7">
        <w:rPr>
          <w:rFonts w:ascii="Calibri" w:hAnsi="Calibri" w:cs="Arial"/>
          <w:b/>
        </w:rPr>
        <w:t>eadings</w:t>
      </w:r>
      <w:r w:rsidR="0093483A" w:rsidRPr="00E616B7">
        <w:rPr>
          <w:rFonts w:ascii="Calibri" w:hAnsi="Calibri" w:cs="Arial"/>
          <w:b/>
        </w:rPr>
        <w:t xml:space="preserve"> </w:t>
      </w:r>
      <w:r w:rsidR="00E616B7" w:rsidRPr="00E616B7">
        <w:rPr>
          <w:rFonts w:ascii="Calibri" w:hAnsi="Calibri" w:cs="Arial"/>
          <w:b/>
        </w:rPr>
        <w:t xml:space="preserve">will be </w:t>
      </w:r>
      <w:r w:rsidR="00160F5F" w:rsidRPr="00E616B7">
        <w:rPr>
          <w:rFonts w:ascii="Calibri" w:hAnsi="Calibri" w:cs="Arial"/>
          <w:b/>
        </w:rPr>
        <w:t>a</w:t>
      </w:r>
      <w:r w:rsidR="0093483A" w:rsidRPr="00E616B7">
        <w:rPr>
          <w:rFonts w:ascii="Calibri" w:hAnsi="Calibri" w:cs="Arial"/>
          <w:b/>
        </w:rPr>
        <w:t xml:space="preserve">vailable on </w:t>
      </w:r>
      <w:r w:rsidR="00754B01" w:rsidRPr="00E616B7">
        <w:rPr>
          <w:rFonts w:ascii="Calibri" w:hAnsi="Calibri" w:cs="Arial"/>
          <w:b/>
        </w:rPr>
        <w:t>the course D2L site</w:t>
      </w:r>
      <w:r w:rsidR="0093483A" w:rsidRPr="00E616B7">
        <w:rPr>
          <w:rFonts w:ascii="Calibri" w:hAnsi="Calibri" w:cs="Arial"/>
          <w:b/>
        </w:rPr>
        <w:t xml:space="preserve"> or online.</w:t>
      </w:r>
    </w:p>
    <w:p w:rsidR="0093483A" w:rsidRDefault="0093483A" w:rsidP="00041D5A">
      <w:pPr>
        <w:rPr>
          <w:rFonts w:ascii="Calibri" w:hAnsi="Calibri" w:cs="Arial"/>
          <w:b/>
        </w:rPr>
      </w:pPr>
    </w:p>
    <w:p w:rsidR="00C36B3B" w:rsidRPr="00157AA2" w:rsidRDefault="00C36B3B" w:rsidP="00C36B3B">
      <w:pPr>
        <w:rPr>
          <w:rFonts w:ascii="Calibri" w:hAnsi="Calibri" w:cs="Arial"/>
          <w:b/>
          <w:u w:val="single"/>
        </w:rPr>
      </w:pPr>
      <w:r w:rsidRPr="00157AA2">
        <w:rPr>
          <w:rFonts w:ascii="Calibri" w:hAnsi="Calibri" w:cs="Arial"/>
          <w:b/>
          <w:u w:val="single"/>
        </w:rPr>
        <w:t xml:space="preserve">Course Objectives: </w:t>
      </w:r>
    </w:p>
    <w:p w:rsidR="00C36B3B" w:rsidRPr="00157AA2" w:rsidRDefault="00C36B3B" w:rsidP="00C36B3B">
      <w:pPr>
        <w:pStyle w:val="ListParagraph"/>
        <w:numPr>
          <w:ilvl w:val="0"/>
          <w:numId w:val="9"/>
        </w:numPr>
        <w:rPr>
          <w:rFonts w:ascii="Calibri" w:hAnsi="Calibri" w:cs="Arial"/>
        </w:rPr>
      </w:pPr>
      <w:r w:rsidRPr="00157AA2">
        <w:rPr>
          <w:rFonts w:ascii="Calibri" w:hAnsi="Calibri" w:cs="Arial"/>
        </w:rPr>
        <w:t xml:space="preserve">Students will demonstrate knowledge of the physical characteristics of </w:t>
      </w:r>
      <w:proofErr w:type="gramStart"/>
      <w:r w:rsidRPr="00157AA2">
        <w:rPr>
          <w:rFonts w:ascii="Calibri" w:hAnsi="Calibri" w:cs="Arial"/>
        </w:rPr>
        <w:t>sound, and</w:t>
      </w:r>
      <w:proofErr w:type="gramEnd"/>
      <w:r w:rsidRPr="00157AA2">
        <w:rPr>
          <w:rFonts w:ascii="Calibri" w:hAnsi="Calibri" w:cs="Arial"/>
        </w:rPr>
        <w:t xml:space="preserve"> will apply that knowledge to some examples of sound in the environment, and to normal and disordered hearing.</w:t>
      </w:r>
    </w:p>
    <w:p w:rsidR="00C36B3B" w:rsidRPr="00157AA2" w:rsidRDefault="00C36B3B" w:rsidP="00C36B3B">
      <w:pPr>
        <w:pStyle w:val="ListParagraph"/>
        <w:numPr>
          <w:ilvl w:val="0"/>
          <w:numId w:val="9"/>
        </w:numPr>
        <w:rPr>
          <w:rFonts w:ascii="Calibri" w:hAnsi="Calibri" w:cs="Arial"/>
        </w:rPr>
      </w:pPr>
      <w:r w:rsidRPr="00157AA2">
        <w:rPr>
          <w:rFonts w:ascii="Calibri" w:hAnsi="Calibri" w:cs="Arial"/>
        </w:rPr>
        <w:lastRenderedPageBreak/>
        <w:t xml:space="preserve">Students will demonstrate knowledge of the anatomy and physiology of the peripheral and central auditory </w:t>
      </w:r>
      <w:proofErr w:type="gramStart"/>
      <w:r w:rsidRPr="00157AA2">
        <w:rPr>
          <w:rFonts w:ascii="Calibri" w:hAnsi="Calibri" w:cs="Arial"/>
        </w:rPr>
        <w:t>system, and</w:t>
      </w:r>
      <w:proofErr w:type="gramEnd"/>
      <w:r w:rsidRPr="00157AA2">
        <w:rPr>
          <w:rFonts w:ascii="Calibri" w:hAnsi="Calibri" w:cs="Arial"/>
        </w:rPr>
        <w:t xml:space="preserve"> will apply that knowledge to some examples of normal and disordered hearing.</w:t>
      </w:r>
    </w:p>
    <w:p w:rsidR="00C36B3B" w:rsidRPr="00D15BE6" w:rsidRDefault="00C36B3B" w:rsidP="00C36B3B">
      <w:pPr>
        <w:pStyle w:val="ListParagraph"/>
        <w:numPr>
          <w:ilvl w:val="0"/>
          <w:numId w:val="9"/>
        </w:numPr>
        <w:rPr>
          <w:rFonts w:ascii="Calibri" w:hAnsi="Calibri" w:cs="Arial"/>
        </w:rPr>
      </w:pPr>
      <w:r w:rsidRPr="00D15BE6">
        <w:rPr>
          <w:rFonts w:ascii="Calibri" w:hAnsi="Calibri" w:cs="Arial"/>
        </w:rPr>
        <w:t>Students will demonstrate basic knowledge of sound perception (i.e., psychoacoustics) in humans, and will apply that knowledge to some examples of normal and disordered hearing and perception.</w:t>
      </w:r>
    </w:p>
    <w:p w:rsidR="00D15BE6" w:rsidRDefault="00D15BE6">
      <w:pPr>
        <w:rPr>
          <w:rFonts w:ascii="Calibri" w:hAnsi="Calibri" w:cs="Arial"/>
          <w:b/>
          <w:u w:val="single"/>
        </w:rPr>
      </w:pPr>
    </w:p>
    <w:p w:rsidR="00C36B3B" w:rsidRPr="00C36B3B" w:rsidRDefault="00C36B3B" w:rsidP="00C36B3B">
      <w:pPr>
        <w:rPr>
          <w:rFonts w:ascii="Calibri" w:hAnsi="Calibri" w:cs="Arial"/>
          <w:b/>
          <w:u w:val="single"/>
        </w:rPr>
      </w:pPr>
      <w:r w:rsidRPr="00C36B3B">
        <w:rPr>
          <w:rFonts w:ascii="Calibri" w:hAnsi="Calibri" w:cs="Arial"/>
          <w:b/>
          <w:u w:val="single"/>
        </w:rPr>
        <w:t>Instructor’s Objectives:</w:t>
      </w:r>
    </w:p>
    <w:p w:rsidR="00C36B3B" w:rsidRPr="00C36B3B" w:rsidRDefault="00C36B3B" w:rsidP="00C36B3B">
      <w:pPr>
        <w:rPr>
          <w:rFonts w:ascii="Calibri" w:hAnsi="Calibri" w:cs="Arial"/>
        </w:rPr>
      </w:pPr>
      <w:proofErr w:type="gramStart"/>
      <w:r w:rsidRPr="00C36B3B">
        <w:rPr>
          <w:rFonts w:ascii="Calibri" w:hAnsi="Calibri" w:cs="Arial"/>
        </w:rPr>
        <w:t>In order to</w:t>
      </w:r>
      <w:proofErr w:type="gramEnd"/>
      <w:r w:rsidRPr="00C36B3B">
        <w:rPr>
          <w:rFonts w:ascii="Calibri" w:hAnsi="Calibri" w:cs="Arial"/>
        </w:rPr>
        <w:t xml:space="preserve"> help you achieve the above objectives, I will do the following:</w:t>
      </w:r>
    </w:p>
    <w:p w:rsidR="00C36B3B" w:rsidRPr="00C36B3B" w:rsidRDefault="00C36B3B" w:rsidP="00C36B3B">
      <w:pPr>
        <w:numPr>
          <w:ilvl w:val="0"/>
          <w:numId w:val="6"/>
        </w:numPr>
        <w:rPr>
          <w:rFonts w:ascii="Calibri" w:hAnsi="Calibri" w:cs="Arial"/>
        </w:rPr>
      </w:pPr>
      <w:r w:rsidRPr="00C36B3B">
        <w:rPr>
          <w:rFonts w:ascii="Calibri" w:hAnsi="Calibri" w:cs="Arial"/>
        </w:rPr>
        <w:t>Prepare classes that include a mix of lecture and learning activities that are designed to engage you in the material and facilitate your learning;</w:t>
      </w:r>
    </w:p>
    <w:p w:rsidR="00C36B3B" w:rsidRPr="00C36B3B" w:rsidRDefault="00C36B3B" w:rsidP="00C36B3B">
      <w:pPr>
        <w:numPr>
          <w:ilvl w:val="0"/>
          <w:numId w:val="6"/>
        </w:numPr>
        <w:rPr>
          <w:rFonts w:ascii="Calibri" w:hAnsi="Calibri" w:cs="Arial"/>
        </w:rPr>
      </w:pPr>
      <w:r w:rsidRPr="00C36B3B">
        <w:rPr>
          <w:rFonts w:ascii="Calibri" w:hAnsi="Calibri" w:cs="Arial"/>
        </w:rPr>
        <w:t>Explain difficult concepts to the best of my ability;</w:t>
      </w:r>
    </w:p>
    <w:p w:rsidR="00C36B3B" w:rsidRPr="00C36B3B" w:rsidRDefault="00C36B3B" w:rsidP="00C36B3B">
      <w:pPr>
        <w:numPr>
          <w:ilvl w:val="0"/>
          <w:numId w:val="6"/>
        </w:numPr>
        <w:rPr>
          <w:rFonts w:ascii="Calibri" w:hAnsi="Calibri" w:cs="Arial"/>
        </w:rPr>
      </w:pPr>
      <w:r w:rsidRPr="00C36B3B">
        <w:rPr>
          <w:rFonts w:ascii="Calibri" w:hAnsi="Calibri" w:cs="Arial"/>
        </w:rPr>
        <w:t>Be available during office hours to answer questions or discuss the material;</w:t>
      </w:r>
    </w:p>
    <w:p w:rsidR="00C36B3B" w:rsidRPr="00C36B3B" w:rsidRDefault="00C36B3B" w:rsidP="00C36B3B">
      <w:pPr>
        <w:numPr>
          <w:ilvl w:val="0"/>
          <w:numId w:val="6"/>
        </w:numPr>
        <w:rPr>
          <w:rFonts w:ascii="Calibri" w:hAnsi="Calibri" w:cs="Arial"/>
          <w:b/>
        </w:rPr>
      </w:pPr>
      <w:r w:rsidRPr="00C36B3B">
        <w:rPr>
          <w:rFonts w:ascii="Calibri" w:hAnsi="Calibri" w:cs="Arial"/>
        </w:rPr>
        <w:t>Provide a non-threatening environment in which it is acceptable to learn by trying new ideas, and to not always have the “right” answer.</w:t>
      </w:r>
    </w:p>
    <w:p w:rsidR="007451BA" w:rsidRPr="007451BA" w:rsidRDefault="007451BA" w:rsidP="00041D5A">
      <w:pPr>
        <w:rPr>
          <w:rFonts w:ascii="Calibri" w:hAnsi="Calibri" w:cs="Arial"/>
          <w:b/>
          <w:u w:val="single"/>
        </w:rPr>
      </w:pPr>
    </w:p>
    <w:p w:rsidR="00032416" w:rsidRPr="00927E36" w:rsidRDefault="00032416" w:rsidP="00324AB9">
      <w:pPr>
        <w:rPr>
          <w:rFonts w:ascii="Calibri" w:hAnsi="Calibri"/>
          <w:b/>
        </w:rPr>
      </w:pPr>
      <w:r w:rsidRPr="00927E36">
        <w:rPr>
          <w:rFonts w:ascii="Calibri" w:hAnsi="Calibri" w:cs="Arial"/>
          <w:b/>
          <w:u w:val="single"/>
        </w:rPr>
        <w:t>Course</w:t>
      </w:r>
      <w:r w:rsidRPr="00927E36">
        <w:rPr>
          <w:rFonts w:ascii="Calibri" w:hAnsi="Calibri"/>
          <w:b/>
          <w:u w:val="single"/>
        </w:rPr>
        <w:t xml:space="preserve"> </w:t>
      </w:r>
      <w:r w:rsidRPr="00927E36">
        <w:rPr>
          <w:rFonts w:ascii="Calibri" w:hAnsi="Calibri" w:cs="Arial"/>
          <w:b/>
          <w:u w:val="single"/>
        </w:rPr>
        <w:t>Requirements</w:t>
      </w:r>
      <w:r w:rsidR="0093483A" w:rsidRPr="00927E36">
        <w:rPr>
          <w:rFonts w:ascii="Calibri" w:hAnsi="Calibri" w:cs="Arial"/>
          <w:b/>
          <w:u w:val="single"/>
        </w:rPr>
        <w:t xml:space="preserve"> </w:t>
      </w:r>
    </w:p>
    <w:p w:rsidR="0093483A" w:rsidRPr="005C3CC9" w:rsidRDefault="0093483A" w:rsidP="00032416">
      <w:pPr>
        <w:rPr>
          <w:rFonts w:ascii="Calibri" w:hAnsi="Calibri" w:cs="Arial"/>
          <w:b/>
          <w:highlight w:val="yellow"/>
        </w:rPr>
      </w:pPr>
    </w:p>
    <w:p w:rsidR="00032416" w:rsidRPr="00927E36" w:rsidRDefault="003C4828" w:rsidP="00C36B3B">
      <w:pPr>
        <w:rPr>
          <w:rFonts w:ascii="Calibri" w:hAnsi="Calibri" w:cs="Arial"/>
        </w:rPr>
      </w:pPr>
      <w:r w:rsidRPr="00C36B3B">
        <w:rPr>
          <w:rFonts w:ascii="Calibri" w:hAnsi="Calibri" w:cs="Arial"/>
          <w:u w:val="single"/>
        </w:rPr>
        <w:t>Exams:</w:t>
      </w:r>
      <w:r w:rsidR="00C36B3B">
        <w:rPr>
          <w:rFonts w:ascii="Calibri" w:hAnsi="Calibri" w:cs="Arial"/>
        </w:rPr>
        <w:t xml:space="preserve">  T</w:t>
      </w:r>
      <w:r w:rsidR="00032416" w:rsidRPr="00927E36">
        <w:rPr>
          <w:rFonts w:ascii="Calibri" w:hAnsi="Calibri" w:cs="Arial"/>
        </w:rPr>
        <w:t xml:space="preserve">here will be </w:t>
      </w:r>
      <w:r w:rsidR="0008063E" w:rsidRPr="00927E36">
        <w:rPr>
          <w:rFonts w:ascii="Calibri" w:hAnsi="Calibri" w:cs="Arial"/>
        </w:rPr>
        <w:t xml:space="preserve">three exams throughout the semester </w:t>
      </w:r>
      <w:r w:rsidR="00032416" w:rsidRPr="00927E36">
        <w:rPr>
          <w:rFonts w:ascii="Calibri" w:hAnsi="Calibri" w:cs="Arial"/>
        </w:rPr>
        <w:t xml:space="preserve">and one final exam.  </w:t>
      </w:r>
      <w:r w:rsidR="0008063E" w:rsidRPr="00927E36">
        <w:rPr>
          <w:rFonts w:ascii="Calibri" w:hAnsi="Calibri" w:cs="Arial"/>
        </w:rPr>
        <w:t xml:space="preserve">Exams </w:t>
      </w:r>
      <w:r w:rsidR="007451BA">
        <w:rPr>
          <w:rFonts w:ascii="Calibri" w:hAnsi="Calibri" w:cs="Arial"/>
        </w:rPr>
        <w:t xml:space="preserve">are closed-book, closed-notes, and </w:t>
      </w:r>
      <w:r w:rsidR="0008063E" w:rsidRPr="00927E36">
        <w:rPr>
          <w:rFonts w:ascii="Calibri" w:hAnsi="Calibri" w:cs="Arial"/>
        </w:rPr>
        <w:t xml:space="preserve">will be </w:t>
      </w:r>
      <w:r w:rsidR="004E41D2">
        <w:rPr>
          <w:rFonts w:ascii="Calibri" w:hAnsi="Calibri" w:cs="Arial"/>
        </w:rPr>
        <w:t xml:space="preserve">mostly </w:t>
      </w:r>
      <w:r w:rsidR="0008063E" w:rsidRPr="00927E36">
        <w:rPr>
          <w:rFonts w:ascii="Calibri" w:hAnsi="Calibri" w:cs="Arial"/>
        </w:rPr>
        <w:t xml:space="preserve">multiple-choice </w:t>
      </w:r>
      <w:r w:rsidR="004E41D2">
        <w:rPr>
          <w:rFonts w:ascii="Calibri" w:hAnsi="Calibri" w:cs="Arial"/>
        </w:rPr>
        <w:t xml:space="preserve">with some </w:t>
      </w:r>
      <w:r w:rsidR="0008063E" w:rsidRPr="00927E36">
        <w:rPr>
          <w:rFonts w:ascii="Calibri" w:hAnsi="Calibri" w:cs="Arial"/>
        </w:rPr>
        <w:t xml:space="preserve">short answer.  </w:t>
      </w:r>
      <w:r w:rsidR="00032416" w:rsidRPr="00927E36">
        <w:rPr>
          <w:rFonts w:ascii="Calibri" w:hAnsi="Calibri" w:cs="Arial"/>
          <w:b/>
        </w:rPr>
        <w:t xml:space="preserve">The final exam </w:t>
      </w:r>
      <w:r w:rsidR="0008063E" w:rsidRPr="00927E36">
        <w:rPr>
          <w:rFonts w:ascii="Calibri" w:hAnsi="Calibri" w:cs="Arial"/>
          <w:b/>
        </w:rPr>
        <w:t>is comprehensiv</w:t>
      </w:r>
      <w:r w:rsidR="004E41D2">
        <w:rPr>
          <w:rFonts w:ascii="Calibri" w:hAnsi="Calibri" w:cs="Arial"/>
          <w:b/>
        </w:rPr>
        <w:t>e</w:t>
      </w:r>
      <w:r w:rsidR="004C6360">
        <w:rPr>
          <w:rFonts w:ascii="Calibri" w:hAnsi="Calibri" w:cs="Arial"/>
          <w:b/>
        </w:rPr>
        <w:t>.</w:t>
      </w:r>
      <w:r w:rsidR="0008063E" w:rsidRPr="00927E36">
        <w:rPr>
          <w:rFonts w:ascii="Calibri" w:hAnsi="Calibri" w:cs="Arial"/>
          <w:b/>
        </w:rPr>
        <w:t xml:space="preserve"> </w:t>
      </w:r>
    </w:p>
    <w:p w:rsidR="00927E36" w:rsidRDefault="00927E36" w:rsidP="00C36B3B">
      <w:pPr>
        <w:ind w:left="360"/>
        <w:rPr>
          <w:rFonts w:ascii="Calibri" w:hAnsi="Calibri" w:cs="Arial"/>
        </w:rPr>
      </w:pPr>
    </w:p>
    <w:p w:rsidR="00185034" w:rsidRPr="00927E36" w:rsidRDefault="00C36B3B" w:rsidP="00C36B3B">
      <w:pPr>
        <w:rPr>
          <w:rFonts w:ascii="Calibri" w:hAnsi="Calibri" w:cs="Arial"/>
        </w:rPr>
      </w:pPr>
      <w:r>
        <w:rPr>
          <w:rFonts w:ascii="Calibri" w:hAnsi="Calibri" w:cs="Arial"/>
          <w:u w:val="single"/>
        </w:rPr>
        <w:t>In-Class A</w:t>
      </w:r>
      <w:r w:rsidR="0008063E" w:rsidRPr="00C36B3B">
        <w:rPr>
          <w:rFonts w:ascii="Calibri" w:hAnsi="Calibri" w:cs="Arial"/>
          <w:u w:val="single"/>
        </w:rPr>
        <w:t>ssignments</w:t>
      </w:r>
      <w:r w:rsidR="00C67729" w:rsidRPr="00C36B3B">
        <w:rPr>
          <w:rFonts w:ascii="Calibri" w:hAnsi="Calibri" w:cs="Arial"/>
          <w:u w:val="single"/>
        </w:rPr>
        <w:t>:</w:t>
      </w:r>
      <w:r w:rsidR="00C67729" w:rsidRPr="00927E36">
        <w:rPr>
          <w:rFonts w:ascii="Calibri" w:hAnsi="Calibri" w:cs="Arial"/>
        </w:rPr>
        <w:t xml:space="preserve"> </w:t>
      </w:r>
      <w:r>
        <w:rPr>
          <w:rFonts w:ascii="Calibri" w:hAnsi="Calibri" w:cs="Arial"/>
        </w:rPr>
        <w:t xml:space="preserve"> </w:t>
      </w:r>
      <w:r w:rsidR="0008063E" w:rsidRPr="00927E36">
        <w:rPr>
          <w:rFonts w:ascii="Calibri" w:hAnsi="Calibri" w:cs="Arial"/>
        </w:rPr>
        <w:t>On some days</w:t>
      </w:r>
      <w:r w:rsidR="004E41D2">
        <w:rPr>
          <w:rFonts w:ascii="Calibri" w:hAnsi="Calibri" w:cs="Arial"/>
        </w:rPr>
        <w:t xml:space="preserve"> (approximately 8-12 throughout the semester)</w:t>
      </w:r>
      <w:r w:rsidR="0008063E" w:rsidRPr="00927E36">
        <w:rPr>
          <w:rFonts w:ascii="Calibri" w:hAnsi="Calibri" w:cs="Arial"/>
        </w:rPr>
        <w:t xml:space="preserve">, there will be in-class assignments where you will be asked to review and/or apply information that has been recently covered.  </w:t>
      </w:r>
      <w:r>
        <w:rPr>
          <w:rFonts w:ascii="Calibri" w:hAnsi="Calibri" w:cs="Arial"/>
        </w:rPr>
        <w:t xml:space="preserve">These will not be announced ahead of time, and they cannot be made up.  </w:t>
      </w:r>
      <w:r w:rsidR="0008063E" w:rsidRPr="00927E36">
        <w:rPr>
          <w:rFonts w:ascii="Calibri" w:hAnsi="Calibri" w:cs="Arial"/>
        </w:rPr>
        <w:t>Typically, these assignments may be completed individually or in small groups of 2-3 students.  You will be required to turn in your assignment at the end of cl</w:t>
      </w:r>
      <w:r w:rsidR="004E41D2">
        <w:rPr>
          <w:rFonts w:ascii="Calibri" w:hAnsi="Calibri" w:cs="Arial"/>
        </w:rPr>
        <w:t>ass.  It will be graded as a 1</w:t>
      </w:r>
      <w:r w:rsidR="0008063E" w:rsidRPr="00927E36">
        <w:rPr>
          <w:rFonts w:ascii="Calibri" w:hAnsi="Calibri" w:cs="Arial"/>
        </w:rPr>
        <w:t xml:space="preserve"> </w:t>
      </w:r>
      <w:r w:rsidR="004E41D2">
        <w:rPr>
          <w:rFonts w:ascii="Calibri" w:hAnsi="Calibri" w:cs="Arial"/>
        </w:rPr>
        <w:t>if it is completed, and as a 0</w:t>
      </w:r>
      <w:r w:rsidR="0008063E" w:rsidRPr="00927E36">
        <w:rPr>
          <w:rFonts w:ascii="Calibri" w:hAnsi="Calibri" w:cs="Arial"/>
        </w:rPr>
        <w:t xml:space="preserve"> if it is incomplete or not turned in.  </w:t>
      </w:r>
      <w:r w:rsidR="0008063E" w:rsidRPr="00927E36">
        <w:rPr>
          <w:rFonts w:ascii="Calibri" w:hAnsi="Calibri" w:cs="Arial"/>
          <w:u w:val="single"/>
        </w:rPr>
        <w:t>You will be graded on the percenta</w:t>
      </w:r>
      <w:r w:rsidR="004E41D2">
        <w:rPr>
          <w:rFonts w:ascii="Calibri" w:hAnsi="Calibri" w:cs="Arial"/>
          <w:u w:val="single"/>
        </w:rPr>
        <w:t>ge of possible 1</w:t>
      </w:r>
      <w:r w:rsidR="0008063E" w:rsidRPr="00927E36">
        <w:rPr>
          <w:rFonts w:ascii="Calibri" w:hAnsi="Calibri" w:cs="Arial"/>
          <w:u w:val="single"/>
        </w:rPr>
        <w:t xml:space="preserve"> </w:t>
      </w:r>
      <w:proofErr w:type="gramStart"/>
      <w:r w:rsidR="0008063E" w:rsidRPr="00927E36">
        <w:rPr>
          <w:rFonts w:ascii="Calibri" w:hAnsi="Calibri" w:cs="Arial"/>
          <w:u w:val="single"/>
        </w:rPr>
        <w:t>grades</w:t>
      </w:r>
      <w:proofErr w:type="gramEnd"/>
      <w:r w:rsidR="0008063E" w:rsidRPr="00927E36">
        <w:rPr>
          <w:rFonts w:ascii="Calibri" w:hAnsi="Calibri" w:cs="Arial"/>
          <w:u w:val="single"/>
        </w:rPr>
        <w:t xml:space="preserve"> that you earn</w:t>
      </w:r>
      <w:r w:rsidR="004E41D2">
        <w:rPr>
          <w:rFonts w:ascii="Calibri" w:hAnsi="Calibri" w:cs="Arial"/>
          <w:u w:val="single"/>
        </w:rPr>
        <w:t>, and you are allowed one free 0</w:t>
      </w:r>
      <w:r w:rsidR="0008063E" w:rsidRPr="00927E36">
        <w:rPr>
          <w:rFonts w:ascii="Calibri" w:hAnsi="Calibri" w:cs="Arial"/>
          <w:u w:val="single"/>
        </w:rPr>
        <w:t xml:space="preserve"> grade without penalty.</w:t>
      </w:r>
      <w:r w:rsidR="0008063E" w:rsidRPr="00927E36">
        <w:rPr>
          <w:rFonts w:ascii="Calibri" w:hAnsi="Calibri" w:cs="Arial"/>
        </w:rPr>
        <w:t xml:space="preserve">  For example, if there are 11 of these assignments during the semester and you earn a</w:t>
      </w:r>
      <w:r w:rsidR="004E41D2">
        <w:rPr>
          <w:rFonts w:ascii="Calibri" w:hAnsi="Calibri" w:cs="Arial"/>
        </w:rPr>
        <w:t xml:space="preserve"> “1” grade on nine</w:t>
      </w:r>
      <w:r w:rsidR="0008063E" w:rsidRPr="00927E36">
        <w:rPr>
          <w:rFonts w:ascii="Calibri" w:hAnsi="Calibri" w:cs="Arial"/>
        </w:rPr>
        <w:t xml:space="preserve"> of them</w:t>
      </w:r>
      <w:r w:rsidR="004E41D2">
        <w:rPr>
          <w:rFonts w:ascii="Calibri" w:hAnsi="Calibri" w:cs="Arial"/>
        </w:rPr>
        <w:t xml:space="preserve"> and a “0” grade on two of them</w:t>
      </w:r>
      <w:r w:rsidR="0008063E" w:rsidRPr="00927E36">
        <w:rPr>
          <w:rFonts w:ascii="Calibri" w:hAnsi="Calibri" w:cs="Arial"/>
        </w:rPr>
        <w:t>, then your semester grade for thes</w:t>
      </w:r>
      <w:r w:rsidR="004E41D2">
        <w:rPr>
          <w:rFonts w:ascii="Calibri" w:hAnsi="Calibri" w:cs="Arial"/>
        </w:rPr>
        <w:t xml:space="preserve">e assignments would be </w:t>
      </w:r>
      <w:r w:rsidR="0008063E" w:rsidRPr="00927E36">
        <w:rPr>
          <w:rFonts w:ascii="Calibri" w:hAnsi="Calibri" w:cs="Arial"/>
        </w:rPr>
        <w:t>90%</w:t>
      </w:r>
      <w:r w:rsidR="004E41D2">
        <w:rPr>
          <w:rFonts w:ascii="Calibri" w:hAnsi="Calibri" w:cs="Arial"/>
        </w:rPr>
        <w:t xml:space="preserve"> (9/10)</w:t>
      </w:r>
      <w:r w:rsidR="00927E36">
        <w:rPr>
          <w:rFonts w:ascii="Calibri" w:hAnsi="Calibri" w:cs="Arial"/>
        </w:rPr>
        <w:t>,</w:t>
      </w:r>
      <w:r w:rsidR="00927E36" w:rsidRPr="00927E36">
        <w:rPr>
          <w:rFonts w:ascii="Calibri" w:hAnsi="Calibri" w:cs="Arial"/>
        </w:rPr>
        <w:t xml:space="preserve"> because you were allowed the one free “</w:t>
      </w:r>
      <w:proofErr w:type="gramStart"/>
      <w:r w:rsidR="004E41D2">
        <w:rPr>
          <w:rFonts w:ascii="Calibri" w:hAnsi="Calibri" w:cs="Arial"/>
        </w:rPr>
        <w:t>0</w:t>
      </w:r>
      <w:r w:rsidR="00927E36" w:rsidRPr="00927E36">
        <w:rPr>
          <w:rFonts w:ascii="Calibri" w:hAnsi="Calibri" w:cs="Arial"/>
        </w:rPr>
        <w:t>“ grade</w:t>
      </w:r>
      <w:proofErr w:type="gramEnd"/>
      <w:r w:rsidR="00927E36" w:rsidRPr="00927E36">
        <w:rPr>
          <w:rFonts w:ascii="Calibri" w:hAnsi="Calibri" w:cs="Arial"/>
        </w:rPr>
        <w:t xml:space="preserve">.  </w:t>
      </w:r>
      <w:r w:rsidR="0008063E" w:rsidRPr="00927E36">
        <w:rPr>
          <w:rFonts w:ascii="Calibri" w:hAnsi="Calibri" w:cs="Arial"/>
        </w:rPr>
        <w:t xml:space="preserve">    </w:t>
      </w:r>
    </w:p>
    <w:p w:rsidR="00446060" w:rsidRPr="005C3CC9" w:rsidRDefault="00446060" w:rsidP="00446060">
      <w:pPr>
        <w:rPr>
          <w:rFonts w:ascii="Calibri" w:hAnsi="Calibri" w:cs="Arial"/>
          <w:highlight w:val="yellow"/>
        </w:rPr>
      </w:pPr>
    </w:p>
    <w:p w:rsidR="00C36B3B" w:rsidRDefault="00C36B3B" w:rsidP="00C36B3B">
      <w:pPr>
        <w:rPr>
          <w:rFonts w:ascii="Calibri" w:hAnsi="Calibri" w:cs="Arial"/>
          <w:b/>
          <w:u w:val="single"/>
        </w:rPr>
      </w:pPr>
      <w:r w:rsidRPr="007451BA">
        <w:rPr>
          <w:rFonts w:ascii="Calibri" w:hAnsi="Calibri" w:cs="Arial"/>
          <w:b/>
          <w:u w:val="single"/>
        </w:rPr>
        <w:t>Electronic Devices</w:t>
      </w:r>
    </w:p>
    <w:p w:rsidR="00C36B3B" w:rsidRPr="007451BA" w:rsidRDefault="00C36B3B" w:rsidP="00C36B3B">
      <w:pPr>
        <w:rPr>
          <w:rFonts w:ascii="Calibri" w:hAnsi="Calibri" w:cs="Arial"/>
        </w:rPr>
      </w:pPr>
      <w:r>
        <w:rPr>
          <w:rFonts w:ascii="Calibri" w:hAnsi="Calibri" w:cs="Arial"/>
        </w:rPr>
        <w:t xml:space="preserve">Due to the likelihood of distracting both the user and others in the class, electronic/mobile devices (computers, tablets, phones) may not be used during class lectures or </w:t>
      </w:r>
      <w:proofErr w:type="gramStart"/>
      <w:r>
        <w:rPr>
          <w:rFonts w:ascii="Calibri" w:hAnsi="Calibri" w:cs="Arial"/>
        </w:rPr>
        <w:t>exams, but</w:t>
      </w:r>
      <w:proofErr w:type="gramEnd"/>
      <w:r>
        <w:rPr>
          <w:rFonts w:ascii="Calibri" w:hAnsi="Calibri" w:cs="Arial"/>
        </w:rPr>
        <w:t xml:space="preserve"> may be used during in-class assignments.  If you require an electronic device due to a documented disability or other special circumstance, please see me as early as possible in the semester.</w:t>
      </w:r>
    </w:p>
    <w:p w:rsidR="00C36B3B" w:rsidRDefault="00C36B3B" w:rsidP="00C36B3B">
      <w:pPr>
        <w:pStyle w:val="BodyText"/>
        <w:rPr>
          <w:rFonts w:ascii="Calibri" w:hAnsi="Calibri" w:cs="Arial"/>
          <w:sz w:val="24"/>
          <w:szCs w:val="24"/>
          <w:u w:val="single"/>
        </w:rPr>
      </w:pPr>
    </w:p>
    <w:p w:rsidR="00C36B3B" w:rsidRPr="00927E36" w:rsidRDefault="00C36B3B" w:rsidP="00C36B3B">
      <w:pPr>
        <w:pStyle w:val="BodyText"/>
        <w:rPr>
          <w:rFonts w:ascii="Calibri" w:hAnsi="Calibri" w:cs="Arial"/>
          <w:sz w:val="24"/>
          <w:szCs w:val="24"/>
          <w:u w:val="single"/>
        </w:rPr>
      </w:pPr>
      <w:r w:rsidRPr="00927E36">
        <w:rPr>
          <w:rFonts w:ascii="Calibri" w:hAnsi="Calibri" w:cs="Arial"/>
          <w:sz w:val="24"/>
          <w:szCs w:val="24"/>
          <w:u w:val="single"/>
        </w:rPr>
        <w:t>Grading</w:t>
      </w:r>
    </w:p>
    <w:p w:rsidR="00C36B3B" w:rsidRPr="00927E36" w:rsidRDefault="00C36B3B" w:rsidP="00C36B3B">
      <w:pPr>
        <w:rPr>
          <w:rFonts w:ascii="Calibri" w:hAnsi="Calibri" w:cs="Arial"/>
        </w:rPr>
      </w:pPr>
      <w:r w:rsidRPr="00927E36">
        <w:rPr>
          <w:rFonts w:ascii="Calibri" w:hAnsi="Calibri" w:cs="Arial"/>
        </w:rPr>
        <w:t xml:space="preserve">Your final grade is determined by averaging your </w:t>
      </w:r>
      <w:r w:rsidRPr="00927E36">
        <w:rPr>
          <w:rFonts w:ascii="Calibri" w:hAnsi="Calibri" w:cs="Arial"/>
          <w:i/>
          <w:u w:val="single"/>
        </w:rPr>
        <w:t>percent correct</w:t>
      </w:r>
      <w:r w:rsidRPr="00927E36">
        <w:rPr>
          <w:rFonts w:ascii="Calibri" w:hAnsi="Calibri" w:cs="Arial"/>
        </w:rPr>
        <w:t xml:space="preserve"> (</w:t>
      </w:r>
      <w:r w:rsidRPr="00927E36">
        <w:rPr>
          <w:rFonts w:ascii="Calibri" w:hAnsi="Calibri" w:cs="Arial"/>
          <w:i/>
          <w:u w:val="single"/>
        </w:rPr>
        <w:t>not</w:t>
      </w:r>
      <w:r w:rsidRPr="00927E36">
        <w:rPr>
          <w:rFonts w:ascii="Calibri" w:hAnsi="Calibri" w:cs="Arial"/>
        </w:rPr>
        <w:t xml:space="preserve"> total number of points) on the following components.  I’ll calculate your final grade using the following weighting scale:</w:t>
      </w:r>
    </w:p>
    <w:p w:rsidR="00C36B3B" w:rsidRPr="00927E36" w:rsidRDefault="00C36B3B" w:rsidP="00C36B3B">
      <w:pPr>
        <w:rPr>
          <w:rFonts w:ascii="Calibri" w:hAnsi="Calibri" w:cs="Arial"/>
        </w:rPr>
      </w:pPr>
      <w:r w:rsidRPr="00927E36">
        <w:rPr>
          <w:rFonts w:ascii="Calibri" w:hAnsi="Calibri" w:cs="Arial"/>
        </w:rPr>
        <w:t>In-class assignments</w:t>
      </w:r>
      <w:r>
        <w:rPr>
          <w:rFonts w:ascii="Calibri" w:hAnsi="Calibri" w:cs="Arial"/>
        </w:rPr>
        <w:t xml:space="preserve"> (total)</w:t>
      </w:r>
      <w:r w:rsidRPr="00927E36">
        <w:rPr>
          <w:rFonts w:ascii="Calibri" w:hAnsi="Calibri" w:cs="Arial"/>
        </w:rPr>
        <w:tab/>
        <w:t>10%</w:t>
      </w:r>
    </w:p>
    <w:p w:rsidR="00C36B3B" w:rsidRPr="00927E36" w:rsidRDefault="00C36B3B" w:rsidP="00C36B3B">
      <w:pPr>
        <w:rPr>
          <w:rFonts w:ascii="Calibri" w:hAnsi="Calibri" w:cs="Arial"/>
        </w:rPr>
      </w:pPr>
      <w:r w:rsidRPr="00927E36">
        <w:rPr>
          <w:rFonts w:ascii="Calibri" w:hAnsi="Calibri" w:cs="Arial"/>
        </w:rPr>
        <w:t>Exams I, II, and III</w:t>
      </w:r>
      <w:r w:rsidRPr="00927E36">
        <w:rPr>
          <w:rFonts w:ascii="Calibri" w:hAnsi="Calibri" w:cs="Arial"/>
        </w:rPr>
        <w:tab/>
      </w:r>
      <w:r w:rsidRPr="00927E36">
        <w:rPr>
          <w:rFonts w:ascii="Calibri" w:hAnsi="Calibri" w:cs="Arial"/>
        </w:rPr>
        <w:tab/>
        <w:t>21.67% for each exam</w:t>
      </w:r>
    </w:p>
    <w:p w:rsidR="00C36B3B" w:rsidRPr="00927E36" w:rsidRDefault="00C36B3B" w:rsidP="00C36B3B">
      <w:pPr>
        <w:rPr>
          <w:rFonts w:ascii="Calibri" w:hAnsi="Calibri" w:cs="Arial"/>
        </w:rPr>
      </w:pPr>
      <w:r w:rsidRPr="00927E36">
        <w:rPr>
          <w:rFonts w:ascii="Calibri" w:hAnsi="Calibri" w:cs="Arial"/>
        </w:rPr>
        <w:t>Final Exam</w:t>
      </w:r>
      <w:r w:rsidRPr="00927E36">
        <w:rPr>
          <w:rFonts w:ascii="Calibri" w:hAnsi="Calibri" w:cs="Arial"/>
        </w:rPr>
        <w:tab/>
      </w:r>
      <w:r w:rsidRPr="00927E36">
        <w:rPr>
          <w:rFonts w:ascii="Calibri" w:hAnsi="Calibri" w:cs="Arial"/>
        </w:rPr>
        <w:tab/>
      </w:r>
      <w:r w:rsidRPr="00927E36">
        <w:rPr>
          <w:rFonts w:ascii="Calibri" w:hAnsi="Calibri" w:cs="Arial"/>
        </w:rPr>
        <w:tab/>
        <w:t>25%</w:t>
      </w:r>
    </w:p>
    <w:p w:rsidR="00C36B3B" w:rsidRPr="005C3CC9" w:rsidRDefault="00C36B3B" w:rsidP="00C36B3B">
      <w:pPr>
        <w:rPr>
          <w:rFonts w:ascii="Calibri" w:hAnsi="Calibri" w:cs="Arial"/>
          <w:b/>
          <w:highlight w:val="yellow"/>
        </w:rPr>
      </w:pPr>
    </w:p>
    <w:p w:rsidR="00DD14F1" w:rsidRDefault="00DD14F1" w:rsidP="00C36B3B">
      <w:pPr>
        <w:rPr>
          <w:rFonts w:ascii="Calibri" w:hAnsi="Calibri" w:cs="Arial"/>
          <w:b/>
        </w:rPr>
      </w:pPr>
    </w:p>
    <w:p w:rsidR="00DD14F1" w:rsidRDefault="00DD14F1" w:rsidP="00C36B3B">
      <w:pPr>
        <w:rPr>
          <w:rFonts w:ascii="Calibri" w:hAnsi="Calibri" w:cs="Arial"/>
          <w:b/>
        </w:rPr>
      </w:pPr>
    </w:p>
    <w:p w:rsidR="00C36B3B" w:rsidRPr="00927E36" w:rsidRDefault="00C36B3B" w:rsidP="00C36B3B">
      <w:pPr>
        <w:rPr>
          <w:rFonts w:ascii="Calibri" w:hAnsi="Calibri" w:cs="Arial"/>
          <w:b/>
        </w:rPr>
      </w:pPr>
      <w:r w:rsidRPr="00927E36">
        <w:rPr>
          <w:rFonts w:ascii="Calibri" w:hAnsi="Calibri" w:cs="Arial"/>
          <w:b/>
        </w:rPr>
        <w:lastRenderedPageBreak/>
        <w:t>Grading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C36B3B" w:rsidRPr="00927E36" w:rsidTr="009C6326">
        <w:trPr>
          <w:cantSplit/>
          <w:trHeight w:val="507"/>
        </w:trPr>
        <w:tc>
          <w:tcPr>
            <w:tcW w:w="1332" w:type="dxa"/>
          </w:tcPr>
          <w:p w:rsidR="00C36B3B" w:rsidRPr="00927E36" w:rsidRDefault="00C36B3B" w:rsidP="009C6326">
            <w:pPr>
              <w:pStyle w:val="FlushSSpace"/>
              <w:rPr>
                <w:rFonts w:ascii="Calibri" w:hAnsi="Calibri" w:cs="Arial"/>
                <w:szCs w:val="24"/>
              </w:rPr>
            </w:pPr>
            <w:r w:rsidRPr="00927E36">
              <w:rPr>
                <w:rFonts w:ascii="Calibri" w:hAnsi="Calibri" w:cs="Arial"/>
                <w:b/>
                <w:szCs w:val="24"/>
              </w:rPr>
              <w:t>UWSP</w:t>
            </w:r>
            <w:r w:rsidRPr="00927E36">
              <w:rPr>
                <w:rFonts w:ascii="Calibri" w:hAnsi="Calibri" w:cs="Arial"/>
                <w:szCs w:val="24"/>
              </w:rPr>
              <w:t xml:space="preserve"> </w:t>
            </w:r>
          </w:p>
          <w:p w:rsidR="00C36B3B" w:rsidRPr="00927E36" w:rsidRDefault="00C36B3B" w:rsidP="009C6326">
            <w:pPr>
              <w:pStyle w:val="FlushSSpace"/>
              <w:rPr>
                <w:rFonts w:ascii="Calibri" w:hAnsi="Calibri" w:cs="Arial"/>
                <w:szCs w:val="24"/>
              </w:rPr>
            </w:pPr>
            <w:r w:rsidRPr="00927E36">
              <w:rPr>
                <w:rFonts w:ascii="Calibri" w:hAnsi="Calibri" w:cs="Arial"/>
                <w:szCs w:val="24"/>
              </w:rPr>
              <w:t>Letter Grade</w:t>
            </w:r>
          </w:p>
        </w:tc>
        <w:tc>
          <w:tcPr>
            <w:tcW w:w="504"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A</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A-</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B+</w:t>
            </w:r>
          </w:p>
        </w:tc>
        <w:tc>
          <w:tcPr>
            <w:tcW w:w="775"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B</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B-</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C+</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C</w:t>
            </w:r>
          </w:p>
        </w:tc>
        <w:tc>
          <w:tcPr>
            <w:tcW w:w="775"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C-</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D+</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D</w:t>
            </w:r>
          </w:p>
        </w:tc>
        <w:tc>
          <w:tcPr>
            <w:tcW w:w="776" w:type="dxa"/>
            <w:vAlign w:val="center"/>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F</w:t>
            </w:r>
          </w:p>
        </w:tc>
      </w:tr>
      <w:tr w:rsidR="00C36B3B" w:rsidRPr="003125B3" w:rsidTr="009C6326">
        <w:trPr>
          <w:cantSplit/>
          <w:trHeight w:val="235"/>
        </w:trPr>
        <w:tc>
          <w:tcPr>
            <w:tcW w:w="1332" w:type="dxa"/>
          </w:tcPr>
          <w:p w:rsidR="00C36B3B" w:rsidRPr="00927E36" w:rsidRDefault="00C36B3B" w:rsidP="009C6326">
            <w:pPr>
              <w:pStyle w:val="FlushSSpace"/>
              <w:rPr>
                <w:rFonts w:ascii="Calibri" w:hAnsi="Calibri" w:cs="Arial"/>
                <w:b/>
                <w:szCs w:val="24"/>
              </w:rPr>
            </w:pPr>
            <w:r w:rsidRPr="00927E36">
              <w:rPr>
                <w:rFonts w:ascii="Calibri" w:hAnsi="Calibri" w:cs="Arial"/>
                <w:b/>
                <w:szCs w:val="24"/>
              </w:rPr>
              <w:t>Percentage</w:t>
            </w:r>
          </w:p>
        </w:tc>
        <w:tc>
          <w:tcPr>
            <w:tcW w:w="504"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9</w:t>
            </w:r>
            <w:r w:rsidR="004E41D2">
              <w:rPr>
                <w:rFonts w:ascii="Calibri" w:hAnsi="Calibri" w:cs="Arial"/>
                <w:szCs w:val="24"/>
              </w:rPr>
              <w:t>2-100</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90</w:t>
            </w:r>
            <w:r w:rsidR="004E41D2">
              <w:rPr>
                <w:rFonts w:ascii="Calibri" w:hAnsi="Calibri" w:cs="Arial"/>
                <w:szCs w:val="24"/>
              </w:rPr>
              <w:t>-91.9</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88</w:t>
            </w:r>
            <w:r w:rsidR="004E41D2">
              <w:rPr>
                <w:rFonts w:ascii="Calibri" w:hAnsi="Calibri" w:cs="Arial"/>
                <w:szCs w:val="24"/>
              </w:rPr>
              <w:t>-89.9</w:t>
            </w:r>
          </w:p>
        </w:tc>
        <w:tc>
          <w:tcPr>
            <w:tcW w:w="775"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82</w:t>
            </w:r>
            <w:r w:rsidR="004E41D2">
              <w:rPr>
                <w:rFonts w:ascii="Calibri" w:hAnsi="Calibri" w:cs="Arial"/>
                <w:szCs w:val="24"/>
              </w:rPr>
              <w:t>-87.9</w:t>
            </w:r>
          </w:p>
        </w:tc>
        <w:tc>
          <w:tcPr>
            <w:tcW w:w="776" w:type="dxa"/>
          </w:tcPr>
          <w:p w:rsidR="00C36B3B" w:rsidRPr="00927E36" w:rsidRDefault="004E41D2" w:rsidP="009C6326">
            <w:pPr>
              <w:pStyle w:val="FlushSSpace"/>
              <w:jc w:val="center"/>
              <w:rPr>
                <w:rFonts w:ascii="Calibri" w:hAnsi="Calibri" w:cs="Arial"/>
                <w:szCs w:val="24"/>
              </w:rPr>
            </w:pPr>
            <w:r>
              <w:rPr>
                <w:rFonts w:ascii="Calibri" w:hAnsi="Calibri" w:cs="Arial"/>
                <w:szCs w:val="24"/>
              </w:rPr>
              <w:t>80-81.9</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78</w:t>
            </w:r>
            <w:r w:rsidR="004E41D2">
              <w:rPr>
                <w:rFonts w:ascii="Calibri" w:hAnsi="Calibri" w:cs="Arial"/>
                <w:szCs w:val="24"/>
              </w:rPr>
              <w:t>-79.9</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72</w:t>
            </w:r>
            <w:r w:rsidR="004E41D2">
              <w:rPr>
                <w:rFonts w:ascii="Calibri" w:hAnsi="Calibri" w:cs="Arial"/>
                <w:szCs w:val="24"/>
              </w:rPr>
              <w:t>-77.9</w:t>
            </w:r>
          </w:p>
        </w:tc>
        <w:tc>
          <w:tcPr>
            <w:tcW w:w="775"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70</w:t>
            </w:r>
            <w:r w:rsidR="004E41D2">
              <w:rPr>
                <w:rFonts w:ascii="Calibri" w:hAnsi="Calibri" w:cs="Arial"/>
                <w:szCs w:val="24"/>
              </w:rPr>
              <w:t>-71.9</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68</w:t>
            </w:r>
            <w:r w:rsidR="004E41D2">
              <w:rPr>
                <w:rFonts w:ascii="Calibri" w:hAnsi="Calibri" w:cs="Arial"/>
                <w:szCs w:val="24"/>
              </w:rPr>
              <w:t>-69.9</w:t>
            </w:r>
          </w:p>
        </w:tc>
        <w:tc>
          <w:tcPr>
            <w:tcW w:w="776" w:type="dxa"/>
          </w:tcPr>
          <w:p w:rsidR="00C36B3B" w:rsidRPr="00927E36" w:rsidRDefault="00C36B3B" w:rsidP="009C6326">
            <w:pPr>
              <w:pStyle w:val="FlushSSpace"/>
              <w:jc w:val="center"/>
              <w:rPr>
                <w:rFonts w:ascii="Calibri" w:hAnsi="Calibri" w:cs="Arial"/>
                <w:szCs w:val="24"/>
              </w:rPr>
            </w:pPr>
            <w:r w:rsidRPr="00927E36">
              <w:rPr>
                <w:rFonts w:ascii="Calibri" w:hAnsi="Calibri" w:cs="Arial"/>
                <w:szCs w:val="24"/>
              </w:rPr>
              <w:t>60</w:t>
            </w:r>
            <w:r w:rsidR="004E41D2">
              <w:rPr>
                <w:rFonts w:ascii="Calibri" w:hAnsi="Calibri" w:cs="Arial"/>
                <w:szCs w:val="24"/>
              </w:rPr>
              <w:t>-67.9</w:t>
            </w:r>
          </w:p>
        </w:tc>
        <w:tc>
          <w:tcPr>
            <w:tcW w:w="776" w:type="dxa"/>
          </w:tcPr>
          <w:p w:rsidR="00C36B3B" w:rsidRPr="003125B3" w:rsidRDefault="00C36B3B" w:rsidP="009C6326">
            <w:pPr>
              <w:pStyle w:val="FlushSSpace"/>
              <w:jc w:val="center"/>
              <w:rPr>
                <w:rFonts w:ascii="Calibri" w:hAnsi="Calibri" w:cs="Arial"/>
                <w:szCs w:val="24"/>
              </w:rPr>
            </w:pPr>
            <w:r w:rsidRPr="00927E36">
              <w:rPr>
                <w:rFonts w:ascii="Calibri" w:hAnsi="Calibri" w:cs="Arial"/>
                <w:szCs w:val="24"/>
              </w:rPr>
              <w:t>&lt;60</w:t>
            </w:r>
          </w:p>
        </w:tc>
      </w:tr>
    </w:tbl>
    <w:p w:rsidR="00C36B3B" w:rsidRPr="007451BA" w:rsidRDefault="00C36B3B" w:rsidP="00C36B3B">
      <w:pPr>
        <w:pStyle w:val="BodyText"/>
        <w:rPr>
          <w:rFonts w:ascii="Calibri" w:hAnsi="Calibri" w:cs="Arial"/>
          <w:sz w:val="24"/>
          <w:szCs w:val="24"/>
          <w:u w:val="single"/>
        </w:rPr>
      </w:pPr>
      <w:r>
        <w:rPr>
          <w:rFonts w:ascii="Calibri" w:hAnsi="Calibri" w:cs="Arial"/>
          <w:bCs/>
          <w:sz w:val="24"/>
          <w:szCs w:val="24"/>
          <w:u w:val="single"/>
        </w:rPr>
        <w:t>Grading and Making Up Exams:</w:t>
      </w:r>
      <w:r w:rsidRPr="007451BA">
        <w:rPr>
          <w:rFonts w:ascii="Calibri" w:hAnsi="Calibri" w:cs="Arial"/>
          <w:bCs/>
          <w:sz w:val="24"/>
          <w:szCs w:val="24"/>
          <w:u w:val="single"/>
        </w:rPr>
        <w:t xml:space="preserve"> </w:t>
      </w:r>
    </w:p>
    <w:p w:rsidR="00C36B3B" w:rsidRDefault="00C36B3B" w:rsidP="00C36B3B">
      <w:pPr>
        <w:pStyle w:val="BodyText"/>
        <w:rPr>
          <w:rFonts w:ascii="Calibri" w:hAnsi="Calibri" w:cs="Arial"/>
          <w:b w:val="0"/>
          <w:sz w:val="24"/>
          <w:szCs w:val="24"/>
        </w:rPr>
      </w:pPr>
      <w:r>
        <w:rPr>
          <w:rFonts w:ascii="Calibri" w:hAnsi="Calibri" w:cs="Arial"/>
          <w:b w:val="0"/>
          <w:sz w:val="24"/>
          <w:szCs w:val="24"/>
        </w:rPr>
        <w:t xml:space="preserve">If you believe a mistake has been made in recording one of your grades, please bring it to my attention as soon as possible, and </w:t>
      </w:r>
      <w:r w:rsidR="004E41D2">
        <w:rPr>
          <w:rFonts w:ascii="Calibri" w:hAnsi="Calibri" w:cs="Arial"/>
          <w:sz w:val="24"/>
          <w:szCs w:val="24"/>
          <w:u w:val="single"/>
        </w:rPr>
        <w:t xml:space="preserve">no later than BEFORE </w:t>
      </w:r>
      <w:r w:rsidRPr="00D15BC6">
        <w:rPr>
          <w:rFonts w:ascii="Calibri" w:hAnsi="Calibri" w:cs="Arial"/>
          <w:sz w:val="24"/>
          <w:szCs w:val="24"/>
          <w:u w:val="single"/>
        </w:rPr>
        <w:t>the final examination</w:t>
      </w:r>
      <w:r w:rsidR="004E41D2">
        <w:rPr>
          <w:rFonts w:ascii="Calibri" w:hAnsi="Calibri" w:cs="Arial"/>
          <w:sz w:val="24"/>
          <w:szCs w:val="24"/>
          <w:u w:val="single"/>
        </w:rPr>
        <w:t xml:space="preserve"> begins</w:t>
      </w:r>
      <w:r w:rsidRPr="00D15BC6">
        <w:rPr>
          <w:rFonts w:ascii="Calibri" w:hAnsi="Calibri" w:cs="Arial"/>
          <w:sz w:val="24"/>
          <w:szCs w:val="24"/>
          <w:u w:val="single"/>
        </w:rPr>
        <w:t>.</w:t>
      </w:r>
      <w:r>
        <w:rPr>
          <w:rFonts w:ascii="Calibri" w:hAnsi="Calibri" w:cs="Arial"/>
          <w:b w:val="0"/>
          <w:sz w:val="24"/>
          <w:szCs w:val="24"/>
        </w:rPr>
        <w:t xml:space="preserve">  If you believe there is a mistake in your final exam grade, please bring it to my attention as soon as possible.</w:t>
      </w:r>
      <w:r w:rsidRPr="007451BA">
        <w:rPr>
          <w:rFonts w:ascii="Calibri" w:hAnsi="Calibri" w:cs="Arial"/>
          <w:b w:val="0"/>
          <w:sz w:val="24"/>
          <w:szCs w:val="24"/>
        </w:rPr>
        <w:t xml:space="preserve"> </w:t>
      </w:r>
    </w:p>
    <w:p w:rsidR="00C36B3B" w:rsidRDefault="00C36B3B" w:rsidP="00C36B3B">
      <w:pPr>
        <w:pStyle w:val="BodyText"/>
        <w:rPr>
          <w:rFonts w:ascii="Calibri" w:hAnsi="Calibri" w:cs="Arial"/>
          <w:b w:val="0"/>
          <w:sz w:val="24"/>
          <w:szCs w:val="24"/>
        </w:rPr>
      </w:pPr>
    </w:p>
    <w:p w:rsidR="00C36B3B" w:rsidRPr="00C43771" w:rsidRDefault="00C36B3B" w:rsidP="00C36B3B">
      <w:pPr>
        <w:rPr>
          <w:rFonts w:asciiTheme="minorHAnsi" w:eastAsiaTheme="minorEastAsia" w:hAnsiTheme="minorHAnsi" w:cstheme="minorBidi"/>
          <w:lang w:eastAsia="zh-CN"/>
        </w:rPr>
      </w:pPr>
      <w:r w:rsidRPr="00C43771">
        <w:rPr>
          <w:rFonts w:asciiTheme="minorHAnsi" w:eastAsiaTheme="minorEastAsia" w:hAnsiTheme="minorHAnsi" w:cstheme="minorBidi"/>
          <w:lang w:eastAsia="zh-CN"/>
        </w:rPr>
        <w:t xml:space="preserve">Exams will not be returned to you, but you are welcome to come to my office hours (or email me to make an appointment) to look at your exam.  If you do not understand why you earned a </w:t>
      </w:r>
      <w:proofErr w:type="gramStart"/>
      <w:r w:rsidRPr="00C43771">
        <w:rPr>
          <w:rFonts w:asciiTheme="minorHAnsi" w:eastAsiaTheme="minorEastAsia" w:hAnsiTheme="minorHAnsi" w:cstheme="minorBidi"/>
          <w:lang w:eastAsia="zh-CN"/>
        </w:rPr>
        <w:t>particular grade</w:t>
      </w:r>
      <w:proofErr w:type="gramEnd"/>
      <w:r w:rsidRPr="00C43771">
        <w:rPr>
          <w:rFonts w:asciiTheme="minorHAnsi" w:eastAsiaTheme="minorEastAsia" w:hAnsiTheme="minorHAnsi" w:cstheme="minorBidi"/>
          <w:lang w:eastAsia="zh-CN"/>
        </w:rPr>
        <w:t xml:space="preserve"> or a particular number of points, you may ask me politely in order for you to better understand what you did wrong.  </w:t>
      </w:r>
      <w:r w:rsidRPr="00C43771">
        <w:rPr>
          <w:rFonts w:asciiTheme="minorHAnsi" w:eastAsiaTheme="minorEastAsia" w:hAnsiTheme="minorHAnsi" w:cstheme="minorBidi"/>
          <w:u w:val="single"/>
          <w:lang w:eastAsia="zh-CN"/>
        </w:rPr>
        <w:t>Please do not request a change to your grade.</w:t>
      </w:r>
      <w:r w:rsidRPr="00C43771">
        <w:rPr>
          <w:rFonts w:asciiTheme="minorHAnsi" w:eastAsiaTheme="minorEastAsia" w:hAnsiTheme="minorHAnsi" w:cstheme="minorBidi"/>
          <w:lang w:eastAsia="zh-CN"/>
        </w:rPr>
        <w:t xml:space="preserve">  </w:t>
      </w:r>
      <w:r w:rsidRPr="00C43771">
        <w:rPr>
          <w:rFonts w:asciiTheme="minorHAnsi" w:eastAsiaTheme="minorEastAsia" w:hAnsiTheme="minorHAnsi" w:cstheme="minorBidi"/>
          <w:u w:val="single"/>
          <w:lang w:eastAsia="zh-CN"/>
        </w:rPr>
        <w:t>I will automatically (even without you asking) consider the possibility of a grade change</w:t>
      </w:r>
      <w:r w:rsidRPr="00C43771">
        <w:rPr>
          <w:rFonts w:asciiTheme="minorHAnsi" w:eastAsiaTheme="minorEastAsia" w:hAnsiTheme="minorHAnsi" w:cstheme="minorBidi"/>
          <w:lang w:eastAsia="zh-CN"/>
        </w:rPr>
        <w:t xml:space="preserve">, and if I believe that a change is warranted, I will make the change.  If you believe I made a mistake in adding points, please feel free to politely bring it to my attention.  </w:t>
      </w:r>
    </w:p>
    <w:p w:rsidR="00C36B3B" w:rsidRDefault="00C36B3B" w:rsidP="00C36B3B">
      <w:pPr>
        <w:pStyle w:val="BodyText"/>
        <w:rPr>
          <w:rFonts w:ascii="Calibri" w:hAnsi="Calibri" w:cs="Arial"/>
          <w:b w:val="0"/>
          <w:sz w:val="24"/>
          <w:szCs w:val="24"/>
        </w:rPr>
      </w:pPr>
    </w:p>
    <w:p w:rsidR="00026D0A" w:rsidRDefault="00C36B3B" w:rsidP="00C36B3B">
      <w:pPr>
        <w:pStyle w:val="BodyText"/>
        <w:rPr>
          <w:rFonts w:ascii="Calibri" w:hAnsi="Calibri" w:cs="Arial"/>
          <w:b w:val="0"/>
          <w:sz w:val="24"/>
          <w:szCs w:val="24"/>
        </w:rPr>
      </w:pPr>
      <w:r w:rsidRPr="00026D0A">
        <w:rPr>
          <w:rFonts w:ascii="Calibri" w:hAnsi="Calibri" w:cs="Arial"/>
          <w:b w:val="0"/>
          <w:sz w:val="24"/>
          <w:szCs w:val="24"/>
          <w:u w:val="single"/>
        </w:rPr>
        <w:t>If you believe you will need to miss an exam,</w:t>
      </w:r>
      <w:r>
        <w:rPr>
          <w:rFonts w:ascii="Calibri" w:hAnsi="Calibri" w:cs="Arial"/>
          <w:b w:val="0"/>
          <w:sz w:val="24"/>
          <w:szCs w:val="24"/>
        </w:rPr>
        <w:t xml:space="preserve"> you must notify me </w:t>
      </w:r>
      <w:r w:rsidRPr="00C43771">
        <w:rPr>
          <w:rFonts w:ascii="Calibri" w:hAnsi="Calibri" w:cs="Arial"/>
          <w:sz w:val="24"/>
          <w:szCs w:val="24"/>
          <w:u w:val="single"/>
        </w:rPr>
        <w:t>as soon as possible.</w:t>
      </w:r>
      <w:r>
        <w:rPr>
          <w:rFonts w:ascii="Calibri" w:hAnsi="Calibri" w:cs="Arial"/>
          <w:b w:val="0"/>
          <w:sz w:val="24"/>
          <w:szCs w:val="24"/>
        </w:rPr>
        <w:t xml:space="preserve">  Exams may only be made up for excu</w:t>
      </w:r>
      <w:r w:rsidR="00026D0A">
        <w:rPr>
          <w:rFonts w:ascii="Calibri" w:hAnsi="Calibri" w:cs="Arial"/>
          <w:b w:val="0"/>
          <w:sz w:val="24"/>
          <w:szCs w:val="24"/>
        </w:rPr>
        <w:t xml:space="preserve">sed reasons such as major </w:t>
      </w:r>
      <w:r>
        <w:rPr>
          <w:rFonts w:ascii="Calibri" w:hAnsi="Calibri" w:cs="Arial"/>
          <w:b w:val="0"/>
          <w:sz w:val="24"/>
          <w:szCs w:val="24"/>
        </w:rPr>
        <w:t xml:space="preserve">illness or family emergency, and please be prepared to provide documentation whenever possible.  (I understand that Student Health Services does not provide notes excusing students from class).  </w:t>
      </w:r>
      <w:r w:rsidRPr="00A814A6">
        <w:rPr>
          <w:rFonts w:ascii="Calibri" w:hAnsi="Calibri" w:cs="Arial"/>
          <w:b w:val="0"/>
          <w:sz w:val="24"/>
          <w:szCs w:val="24"/>
          <w:u w:val="single"/>
        </w:rPr>
        <w:t xml:space="preserve">A make-up exam may be different from the regular </w:t>
      </w:r>
      <w:proofErr w:type="gramStart"/>
      <w:r w:rsidRPr="00A814A6">
        <w:rPr>
          <w:rFonts w:ascii="Calibri" w:hAnsi="Calibri" w:cs="Arial"/>
          <w:b w:val="0"/>
          <w:sz w:val="24"/>
          <w:szCs w:val="24"/>
          <w:u w:val="single"/>
        </w:rPr>
        <w:t>exam, but</w:t>
      </w:r>
      <w:proofErr w:type="gramEnd"/>
      <w:r w:rsidRPr="00A814A6">
        <w:rPr>
          <w:rFonts w:ascii="Calibri" w:hAnsi="Calibri" w:cs="Arial"/>
          <w:b w:val="0"/>
          <w:sz w:val="24"/>
          <w:szCs w:val="24"/>
          <w:u w:val="single"/>
        </w:rPr>
        <w:t xml:space="preserve"> will cover the same content.</w:t>
      </w:r>
      <w:r w:rsidR="00026D0A">
        <w:rPr>
          <w:rFonts w:ascii="Calibri" w:hAnsi="Calibri" w:cs="Arial"/>
          <w:b w:val="0"/>
          <w:sz w:val="24"/>
          <w:szCs w:val="24"/>
        </w:rPr>
        <w:t xml:space="preserve">   </w:t>
      </w:r>
    </w:p>
    <w:p w:rsidR="00026D0A" w:rsidRDefault="00026D0A" w:rsidP="00C36B3B">
      <w:pPr>
        <w:pStyle w:val="BodyText"/>
        <w:rPr>
          <w:rFonts w:ascii="Calibri" w:hAnsi="Calibri" w:cs="Arial"/>
          <w:b w:val="0"/>
          <w:sz w:val="24"/>
          <w:szCs w:val="24"/>
        </w:rPr>
      </w:pPr>
    </w:p>
    <w:p w:rsidR="00C36B3B" w:rsidRDefault="00026D0A" w:rsidP="00C36B3B">
      <w:pPr>
        <w:pStyle w:val="BodyText"/>
        <w:rPr>
          <w:rFonts w:ascii="Calibri" w:hAnsi="Calibri" w:cs="Arial"/>
          <w:b w:val="0"/>
          <w:sz w:val="24"/>
          <w:szCs w:val="24"/>
        </w:rPr>
      </w:pPr>
      <w:r>
        <w:rPr>
          <w:rFonts w:ascii="Calibri" w:hAnsi="Calibri" w:cs="Arial"/>
          <w:b w:val="0"/>
          <w:sz w:val="24"/>
          <w:szCs w:val="24"/>
        </w:rPr>
        <w:t>In general, i</w:t>
      </w:r>
      <w:r w:rsidR="00C36B3B">
        <w:rPr>
          <w:rFonts w:ascii="Calibri" w:hAnsi="Calibri" w:cs="Arial"/>
          <w:b w:val="0"/>
          <w:sz w:val="24"/>
          <w:szCs w:val="24"/>
        </w:rPr>
        <w:t>n-class assignments may not be made up, but</w:t>
      </w:r>
      <w:r>
        <w:rPr>
          <w:rFonts w:ascii="Calibri" w:hAnsi="Calibri" w:cs="Arial"/>
          <w:b w:val="0"/>
          <w:sz w:val="24"/>
          <w:szCs w:val="24"/>
        </w:rPr>
        <w:t xml:space="preserve"> you are allowed one free “0</w:t>
      </w:r>
      <w:r w:rsidR="00C36B3B">
        <w:rPr>
          <w:rFonts w:ascii="Calibri" w:hAnsi="Calibri" w:cs="Arial"/>
          <w:b w:val="0"/>
          <w:sz w:val="24"/>
          <w:szCs w:val="24"/>
        </w:rPr>
        <w:t>” grade with no penalty.</w:t>
      </w:r>
      <w:r>
        <w:rPr>
          <w:rFonts w:ascii="Calibri" w:hAnsi="Calibri" w:cs="Arial"/>
          <w:b w:val="0"/>
          <w:sz w:val="24"/>
          <w:szCs w:val="24"/>
        </w:rPr>
        <w:t xml:space="preserve">  If you have extenuating circumstances (such as hospitalization or ongoing major family emergency) that may cause you to miss multiple classes and in-class assignments during the semester, please see me and we may be able to arrange a make-up plan.  </w:t>
      </w:r>
      <w:r w:rsidR="00C36B3B">
        <w:rPr>
          <w:rFonts w:ascii="Calibri" w:hAnsi="Calibri" w:cs="Arial"/>
          <w:b w:val="0"/>
          <w:sz w:val="24"/>
          <w:szCs w:val="24"/>
        </w:rPr>
        <w:t xml:space="preserve">  </w:t>
      </w:r>
    </w:p>
    <w:p w:rsidR="00C36B3B" w:rsidRDefault="00C36B3B" w:rsidP="00C36B3B">
      <w:pPr>
        <w:pStyle w:val="BodyText"/>
        <w:rPr>
          <w:rFonts w:ascii="Calibri" w:hAnsi="Calibri" w:cs="Arial"/>
          <w:b w:val="0"/>
          <w:sz w:val="24"/>
          <w:szCs w:val="24"/>
        </w:rPr>
      </w:pPr>
    </w:p>
    <w:p w:rsidR="00C36B3B" w:rsidRPr="00026D0A" w:rsidRDefault="00C36B3B" w:rsidP="00C36B3B">
      <w:pPr>
        <w:pStyle w:val="BodyText"/>
        <w:rPr>
          <w:rFonts w:ascii="Calibri" w:hAnsi="Calibri" w:cs="Arial"/>
          <w:b w:val="0"/>
          <w:sz w:val="24"/>
          <w:szCs w:val="24"/>
          <w:u w:val="single"/>
        </w:rPr>
      </w:pPr>
      <w:r w:rsidRPr="00026D0A">
        <w:rPr>
          <w:rFonts w:ascii="Calibri" w:hAnsi="Calibri" w:cs="Arial"/>
          <w:b w:val="0"/>
          <w:sz w:val="24"/>
          <w:szCs w:val="24"/>
          <w:u w:val="single"/>
        </w:rPr>
        <w:t xml:space="preserve">Please understand that assignment and exam schedules are intended to foster equal opportunity for each student in the class.  Out of respect to your classmates, please act and plan responsibly to meet the same requirements as everyone else.  </w:t>
      </w:r>
    </w:p>
    <w:p w:rsidR="00C36B3B" w:rsidRPr="007451BA" w:rsidRDefault="00C36B3B" w:rsidP="00C36B3B">
      <w:pPr>
        <w:pStyle w:val="BodyText"/>
        <w:rPr>
          <w:rFonts w:ascii="Calibri" w:hAnsi="Calibri" w:cs="Arial"/>
          <w:b w:val="0"/>
          <w:sz w:val="24"/>
          <w:szCs w:val="24"/>
        </w:rPr>
      </w:pPr>
    </w:p>
    <w:p w:rsidR="00C36B3B" w:rsidRPr="00D24FB5" w:rsidRDefault="00C36B3B" w:rsidP="00C36B3B">
      <w:pPr>
        <w:pStyle w:val="BodyText"/>
        <w:rPr>
          <w:rFonts w:ascii="Calibri" w:hAnsi="Calibri" w:cs="Arial"/>
          <w:b w:val="0"/>
          <w:sz w:val="24"/>
          <w:szCs w:val="24"/>
          <w:u w:val="single"/>
        </w:rPr>
      </w:pPr>
      <w:r w:rsidRPr="007451BA">
        <w:rPr>
          <w:rFonts w:ascii="Calibri" w:hAnsi="Calibri" w:cs="Arial"/>
          <w:b w:val="0"/>
          <w:sz w:val="24"/>
          <w:szCs w:val="24"/>
        </w:rPr>
        <w:t>Please refer to the Division of Student Affairs for a description of your rights and responsibilities:</w:t>
      </w:r>
      <w:r w:rsidRPr="007451BA">
        <w:rPr>
          <w:rFonts w:ascii="Calibri" w:hAnsi="Calibri" w:cs="Arial"/>
          <w:u w:val="single"/>
        </w:rPr>
        <w:t xml:space="preserve"> </w:t>
      </w:r>
      <w:r>
        <w:rPr>
          <w:rFonts w:ascii="Calibri" w:hAnsi="Calibri" w:cs="Arial"/>
          <w:u w:val="single"/>
        </w:rPr>
        <w:t xml:space="preserve"> </w:t>
      </w:r>
      <w:hyperlink r:id="rId8" w:history="1">
        <w:r w:rsidRPr="00D24FB5">
          <w:rPr>
            <w:rStyle w:val="Hyperlink"/>
            <w:rFonts w:ascii="Calibri" w:hAnsi="Calibri" w:cs="Arial"/>
            <w:b w:val="0"/>
            <w:sz w:val="24"/>
            <w:szCs w:val="24"/>
          </w:rPr>
          <w:t>http://www.uwsp.edu/stuaffairs/Pages/default.aspx</w:t>
        </w:r>
      </w:hyperlink>
      <w:r w:rsidRPr="00D24FB5">
        <w:rPr>
          <w:rFonts w:ascii="Calibri" w:hAnsi="Calibri" w:cs="Arial"/>
          <w:b w:val="0"/>
          <w:sz w:val="24"/>
          <w:szCs w:val="24"/>
          <w:u w:val="single"/>
        </w:rPr>
        <w:t xml:space="preserve">.  </w:t>
      </w:r>
    </w:p>
    <w:p w:rsidR="00C36B3B" w:rsidRDefault="00C36B3B" w:rsidP="00C36B3B">
      <w:pPr>
        <w:pStyle w:val="BodyText"/>
        <w:rPr>
          <w:rFonts w:ascii="Calibri" w:hAnsi="Calibri" w:cs="Arial"/>
          <w:b w:val="0"/>
          <w:sz w:val="24"/>
          <w:szCs w:val="24"/>
        </w:rPr>
      </w:pPr>
    </w:p>
    <w:p w:rsidR="00C36B3B" w:rsidRPr="00D24FB5" w:rsidRDefault="00C36B3B" w:rsidP="00C36B3B">
      <w:pPr>
        <w:pStyle w:val="BodyText"/>
        <w:rPr>
          <w:rFonts w:ascii="Calibri" w:hAnsi="Calibri" w:cs="Arial"/>
          <w:sz w:val="24"/>
          <w:szCs w:val="24"/>
          <w:u w:val="single"/>
        </w:rPr>
      </w:pPr>
      <w:r w:rsidRPr="00A814A6">
        <w:rPr>
          <w:rFonts w:ascii="Calibri" w:hAnsi="Calibri" w:cs="Arial"/>
          <w:b w:val="0"/>
          <w:sz w:val="24"/>
          <w:szCs w:val="24"/>
        </w:rPr>
        <w:t xml:space="preserve">Please refer to UWSP Academic Affairs </w:t>
      </w:r>
      <w:r w:rsidR="00026D0A">
        <w:rPr>
          <w:rFonts w:ascii="Calibri" w:hAnsi="Calibri" w:cs="Arial"/>
          <w:b w:val="0"/>
          <w:sz w:val="24"/>
          <w:szCs w:val="24"/>
        </w:rPr>
        <w:t xml:space="preserve">and Dean of Students Offices </w:t>
      </w:r>
      <w:r w:rsidRPr="00A814A6">
        <w:rPr>
          <w:rFonts w:ascii="Calibri" w:hAnsi="Calibri" w:cs="Arial"/>
          <w:b w:val="0"/>
          <w:sz w:val="24"/>
          <w:szCs w:val="24"/>
        </w:rPr>
        <w:t>for other information pertaining to academic conduct; in particular, see the University handbook, especially chapter 5 regarding classroom activities:</w:t>
      </w:r>
      <w:r w:rsidRPr="007451BA">
        <w:rPr>
          <w:rFonts w:ascii="Calibri" w:hAnsi="Calibri" w:cs="Arial"/>
          <w:u w:val="single"/>
        </w:rPr>
        <w:t xml:space="preserve"> </w:t>
      </w:r>
      <w:hyperlink r:id="rId9" w:history="1">
        <w:r w:rsidRPr="00D24FB5">
          <w:rPr>
            <w:rStyle w:val="Hyperlink"/>
            <w:rFonts w:ascii="Calibri" w:hAnsi="Calibri" w:cs="Arial"/>
            <w:b w:val="0"/>
            <w:sz w:val="24"/>
            <w:szCs w:val="24"/>
          </w:rPr>
          <w:t>http://www.uwsp.edu/acadaff/Pages/handbook.aspx</w:t>
        </w:r>
      </w:hyperlink>
      <w:r w:rsidRPr="00D24FB5">
        <w:rPr>
          <w:rFonts w:ascii="Calibri" w:hAnsi="Calibri" w:cs="Arial"/>
          <w:b w:val="0"/>
          <w:sz w:val="24"/>
          <w:szCs w:val="24"/>
          <w:u w:val="single"/>
        </w:rPr>
        <w:t>.</w:t>
      </w:r>
      <w:r w:rsidRPr="00D24FB5">
        <w:rPr>
          <w:rFonts w:ascii="Calibri" w:hAnsi="Calibri" w:cs="Arial"/>
          <w:sz w:val="24"/>
          <w:szCs w:val="24"/>
          <w:u w:val="single"/>
        </w:rPr>
        <w:t xml:space="preserve">  </w:t>
      </w:r>
    </w:p>
    <w:p w:rsidR="00C36B3B" w:rsidRPr="00D24FB5" w:rsidRDefault="00B86452" w:rsidP="00C36B3B">
      <w:pPr>
        <w:pStyle w:val="BodyText"/>
        <w:rPr>
          <w:rFonts w:ascii="Calibri" w:hAnsi="Calibri" w:cs="Arial"/>
          <w:b w:val="0"/>
          <w:sz w:val="24"/>
          <w:szCs w:val="24"/>
          <w:u w:val="single"/>
        </w:rPr>
      </w:pPr>
      <w:hyperlink r:id="rId10" w:history="1">
        <w:r w:rsidR="00C36B3B" w:rsidRPr="00D24FB5">
          <w:rPr>
            <w:rStyle w:val="Hyperlink"/>
            <w:rFonts w:ascii="Calibri" w:hAnsi="Calibri" w:cs="Arial"/>
            <w:b w:val="0"/>
            <w:sz w:val="24"/>
            <w:szCs w:val="24"/>
          </w:rPr>
          <w:t>http://www.uwsp.edu/AcadAff/Handbook/CH5-6%2011-12.pdf</w:t>
        </w:r>
      </w:hyperlink>
      <w:r w:rsidR="00C36B3B" w:rsidRPr="00D24FB5">
        <w:rPr>
          <w:rFonts w:ascii="Calibri" w:hAnsi="Calibri" w:cs="Arial"/>
          <w:b w:val="0"/>
          <w:sz w:val="24"/>
          <w:szCs w:val="24"/>
          <w:u w:val="single"/>
        </w:rPr>
        <w:t xml:space="preserve">  </w:t>
      </w:r>
    </w:p>
    <w:p w:rsidR="00C36B3B" w:rsidRPr="00D24FB5" w:rsidRDefault="00B86452" w:rsidP="00C36B3B">
      <w:pPr>
        <w:pStyle w:val="BodyText"/>
        <w:rPr>
          <w:rFonts w:ascii="Calibri" w:hAnsi="Calibri" w:cs="Arial"/>
          <w:b w:val="0"/>
          <w:sz w:val="24"/>
          <w:szCs w:val="24"/>
          <w:u w:val="single"/>
        </w:rPr>
      </w:pPr>
      <w:hyperlink r:id="rId11" w:history="1">
        <w:r w:rsidR="00C36B3B" w:rsidRPr="00D24FB5">
          <w:rPr>
            <w:rStyle w:val="Hyperlink"/>
            <w:rFonts w:ascii="Calibri" w:hAnsi="Calibri" w:cs="Arial"/>
            <w:b w:val="0"/>
            <w:sz w:val="24"/>
            <w:szCs w:val="24"/>
          </w:rPr>
          <w:t>http://www.uwsp.edu/dos/Pages/Information%20for%20Students.aspx</w:t>
        </w:r>
      </w:hyperlink>
      <w:r w:rsidR="00C36B3B" w:rsidRPr="00D24FB5">
        <w:rPr>
          <w:rFonts w:ascii="Calibri" w:hAnsi="Calibri" w:cs="Arial"/>
          <w:b w:val="0"/>
          <w:sz w:val="24"/>
          <w:szCs w:val="24"/>
          <w:u w:val="single"/>
        </w:rPr>
        <w:t xml:space="preserve"> </w:t>
      </w:r>
      <w:r w:rsidR="00026D0A">
        <w:rPr>
          <w:rFonts w:ascii="Calibri" w:hAnsi="Calibri" w:cs="Arial"/>
          <w:b w:val="0"/>
          <w:sz w:val="24"/>
          <w:szCs w:val="24"/>
        </w:rPr>
        <w:t>(Dean of Students)</w:t>
      </w:r>
      <w:r w:rsidR="00C36B3B" w:rsidRPr="00D24FB5">
        <w:rPr>
          <w:rFonts w:ascii="Calibri" w:hAnsi="Calibri" w:cs="Arial"/>
          <w:b w:val="0"/>
          <w:sz w:val="24"/>
          <w:szCs w:val="24"/>
          <w:u w:val="single"/>
        </w:rPr>
        <w:t xml:space="preserve"> </w:t>
      </w:r>
    </w:p>
    <w:p w:rsidR="00C36B3B" w:rsidRDefault="00C36B3B" w:rsidP="00C36B3B">
      <w:pPr>
        <w:pStyle w:val="BodyText"/>
        <w:rPr>
          <w:rFonts w:ascii="Calibri" w:hAnsi="Calibri" w:cs="Arial"/>
          <w:bCs/>
          <w:u w:val="single"/>
        </w:rPr>
      </w:pPr>
    </w:p>
    <w:p w:rsidR="00D040D3" w:rsidRPr="00D040D3" w:rsidRDefault="00D040D3" w:rsidP="00D040D3">
      <w:pPr>
        <w:pStyle w:val="Default"/>
        <w:rPr>
          <w:rFonts w:asciiTheme="minorHAnsi" w:hAnsiTheme="minorHAnsi"/>
          <w:b/>
          <w:u w:val="single"/>
        </w:rPr>
      </w:pPr>
      <w:r w:rsidRPr="00D040D3">
        <w:rPr>
          <w:rFonts w:asciiTheme="minorHAnsi" w:hAnsiTheme="minorHAnsi"/>
          <w:b/>
          <w:u w:val="single"/>
        </w:rPr>
        <w:t xml:space="preserve">Professionalism: </w:t>
      </w:r>
    </w:p>
    <w:p w:rsidR="00D040D3" w:rsidRPr="00D040D3" w:rsidRDefault="00D040D3" w:rsidP="00D040D3">
      <w:pPr>
        <w:pStyle w:val="Default"/>
        <w:rPr>
          <w:rFonts w:asciiTheme="minorHAnsi" w:hAnsiTheme="minorHAnsi"/>
        </w:rPr>
      </w:pPr>
      <w:r w:rsidRPr="00D040D3">
        <w:rPr>
          <w:rFonts w:asciiTheme="minorHAnsi" w:hAnsiTheme="minorHAnsi"/>
        </w:rPr>
        <w:t xml:space="preserve">This class is part of your training for your professional career. Professional behavior and attitude are expected. </w:t>
      </w:r>
      <w:r>
        <w:rPr>
          <w:rFonts w:asciiTheme="minorHAnsi" w:hAnsiTheme="minorHAnsi"/>
        </w:rPr>
        <w:t xml:space="preserve"> </w:t>
      </w:r>
      <w:r w:rsidRPr="00D040D3">
        <w:rPr>
          <w:rFonts w:asciiTheme="minorHAnsi" w:hAnsiTheme="minorHAnsi"/>
        </w:rPr>
        <w:t xml:space="preserve">This includes, but is not limited to, respect and tolerance of others, and acting responsibly and with integrity. </w:t>
      </w:r>
    </w:p>
    <w:p w:rsidR="00D040D3" w:rsidRPr="00D040D3" w:rsidRDefault="00D040D3" w:rsidP="00D040D3">
      <w:pPr>
        <w:pStyle w:val="Default"/>
        <w:rPr>
          <w:rFonts w:asciiTheme="minorHAnsi" w:hAnsiTheme="minorHAnsi"/>
        </w:rPr>
      </w:pPr>
      <w:r w:rsidRPr="00D040D3">
        <w:rPr>
          <w:rFonts w:asciiTheme="minorHAnsi" w:hAnsiTheme="minorHAnsi"/>
        </w:rPr>
        <w:t xml:space="preserve">For examples of Codes of Ethics for Speech and Hearing Professionals, see: </w:t>
      </w:r>
    </w:p>
    <w:p w:rsidR="00D040D3" w:rsidRPr="00D040D3" w:rsidRDefault="00D040D3" w:rsidP="00D040D3">
      <w:pPr>
        <w:pStyle w:val="Default"/>
        <w:rPr>
          <w:rFonts w:asciiTheme="minorHAnsi" w:hAnsiTheme="minorHAnsi"/>
        </w:rPr>
      </w:pPr>
      <w:r w:rsidRPr="00D040D3">
        <w:rPr>
          <w:rFonts w:asciiTheme="minorHAnsi" w:hAnsiTheme="minorHAnsi"/>
        </w:rPr>
        <w:lastRenderedPageBreak/>
        <w:t xml:space="preserve">American Academy of Audiology Code of Ethics </w:t>
      </w:r>
      <w:hyperlink r:id="rId12" w:history="1">
        <w:r w:rsidRPr="008250D1">
          <w:rPr>
            <w:rStyle w:val="Hyperlink"/>
            <w:rFonts w:asciiTheme="minorHAnsi" w:hAnsiTheme="minorHAnsi"/>
          </w:rPr>
          <w:t>http://www.audiology.org/resources/documentlibrary/Pages/codeofethics.aspx</w:t>
        </w:r>
      </w:hyperlink>
      <w:r>
        <w:rPr>
          <w:rFonts w:asciiTheme="minorHAnsi" w:hAnsiTheme="minorHAnsi"/>
        </w:rPr>
        <w:t xml:space="preserve"> </w:t>
      </w:r>
      <w:r w:rsidRPr="00D040D3">
        <w:rPr>
          <w:rFonts w:asciiTheme="minorHAnsi" w:hAnsiTheme="minorHAnsi"/>
        </w:rPr>
        <w:t xml:space="preserve"> </w:t>
      </w:r>
    </w:p>
    <w:p w:rsidR="00D040D3" w:rsidRPr="00D040D3" w:rsidRDefault="00D040D3" w:rsidP="00D040D3">
      <w:pPr>
        <w:pStyle w:val="Default"/>
        <w:rPr>
          <w:rFonts w:asciiTheme="minorHAnsi" w:hAnsiTheme="minorHAnsi"/>
        </w:rPr>
      </w:pPr>
      <w:r w:rsidRPr="00D040D3">
        <w:rPr>
          <w:rFonts w:asciiTheme="minorHAnsi" w:hAnsiTheme="minorHAnsi"/>
        </w:rPr>
        <w:t xml:space="preserve">Or </w:t>
      </w:r>
    </w:p>
    <w:p w:rsidR="00D040D3" w:rsidRPr="00D040D3" w:rsidRDefault="00D040D3" w:rsidP="00D040D3">
      <w:pPr>
        <w:pStyle w:val="Default"/>
        <w:rPr>
          <w:rFonts w:asciiTheme="minorHAnsi" w:hAnsiTheme="minorHAnsi"/>
        </w:rPr>
      </w:pPr>
      <w:r w:rsidRPr="00D040D3">
        <w:rPr>
          <w:rFonts w:asciiTheme="minorHAnsi" w:hAnsiTheme="minorHAnsi"/>
        </w:rPr>
        <w:t xml:space="preserve">American Speech-Language Hearing Association Code of Ethics </w:t>
      </w:r>
    </w:p>
    <w:p w:rsidR="00D040D3" w:rsidRPr="00D040D3" w:rsidRDefault="00B86452" w:rsidP="00D040D3">
      <w:pPr>
        <w:pStyle w:val="BodyText"/>
        <w:rPr>
          <w:rFonts w:asciiTheme="minorHAnsi" w:hAnsiTheme="minorHAnsi" w:cs="Arial"/>
          <w:b w:val="0"/>
          <w:sz w:val="24"/>
          <w:szCs w:val="24"/>
          <w:u w:val="single"/>
        </w:rPr>
      </w:pPr>
      <w:hyperlink r:id="rId13" w:history="1">
        <w:r w:rsidR="00D040D3" w:rsidRPr="00D040D3">
          <w:rPr>
            <w:rStyle w:val="Hyperlink"/>
            <w:rFonts w:asciiTheme="minorHAnsi" w:hAnsiTheme="minorHAnsi"/>
            <w:b w:val="0"/>
            <w:sz w:val="24"/>
            <w:szCs w:val="24"/>
          </w:rPr>
          <w:t>http://www.asha.org/policy/ET2010-00309/</w:t>
        </w:r>
      </w:hyperlink>
      <w:r w:rsidR="00D040D3" w:rsidRPr="00D040D3">
        <w:rPr>
          <w:rFonts w:asciiTheme="minorHAnsi" w:hAnsiTheme="minorHAnsi"/>
          <w:b w:val="0"/>
          <w:sz w:val="24"/>
          <w:szCs w:val="24"/>
        </w:rPr>
        <w:t xml:space="preserve"> </w:t>
      </w:r>
    </w:p>
    <w:p w:rsidR="00D040D3" w:rsidRDefault="00D040D3" w:rsidP="00C36B3B">
      <w:pPr>
        <w:pStyle w:val="BodyText"/>
        <w:rPr>
          <w:rFonts w:ascii="Calibri" w:hAnsi="Calibri" w:cs="Arial"/>
          <w:sz w:val="24"/>
          <w:szCs w:val="24"/>
          <w:u w:val="single"/>
        </w:rPr>
      </w:pPr>
    </w:p>
    <w:p w:rsidR="00C36B3B" w:rsidRPr="003125B3" w:rsidRDefault="00C36B3B" w:rsidP="00C36B3B">
      <w:pPr>
        <w:pStyle w:val="BodyText"/>
        <w:rPr>
          <w:rFonts w:ascii="Calibri" w:hAnsi="Calibri" w:cs="Arial"/>
          <w:sz w:val="24"/>
          <w:szCs w:val="24"/>
        </w:rPr>
      </w:pPr>
      <w:r w:rsidRPr="003125B3">
        <w:rPr>
          <w:rFonts w:ascii="Calibri" w:hAnsi="Calibri" w:cs="Arial"/>
          <w:sz w:val="24"/>
          <w:szCs w:val="24"/>
          <w:u w:val="single"/>
        </w:rPr>
        <w:t>Academic Misconduct:</w:t>
      </w:r>
      <w:r w:rsidRPr="003125B3">
        <w:rPr>
          <w:rFonts w:ascii="Calibri" w:hAnsi="Calibri" w:cs="Arial"/>
          <w:sz w:val="24"/>
          <w:szCs w:val="24"/>
        </w:rPr>
        <w:t xml:space="preserve">  </w:t>
      </w:r>
    </w:p>
    <w:p w:rsidR="00C36B3B" w:rsidRDefault="00C36B3B" w:rsidP="00C36B3B">
      <w:pPr>
        <w:pStyle w:val="BodyText"/>
        <w:rPr>
          <w:rFonts w:ascii="Calibri" w:hAnsi="Calibri" w:cs="Arial"/>
          <w:b w:val="0"/>
          <w:sz w:val="24"/>
          <w:szCs w:val="24"/>
        </w:rPr>
      </w:pPr>
      <w:r>
        <w:rPr>
          <w:rFonts w:ascii="Calibri" w:hAnsi="Calibri" w:cs="Arial"/>
          <w:b w:val="0"/>
          <w:sz w:val="24"/>
          <w:szCs w:val="24"/>
        </w:rPr>
        <w:t>Academic misconduct will not be tolerated, and</w:t>
      </w:r>
      <w:r w:rsidRPr="003125B3">
        <w:rPr>
          <w:rFonts w:ascii="Calibri" w:hAnsi="Calibri" w:cs="Arial"/>
          <w:b w:val="0"/>
          <w:sz w:val="24"/>
          <w:szCs w:val="24"/>
        </w:rPr>
        <w:t xml:space="preserve"> the UWSP Student Misconduct procedures will be followed</w:t>
      </w:r>
      <w:r>
        <w:rPr>
          <w:rFonts w:ascii="Calibri" w:hAnsi="Calibri" w:cs="Arial"/>
          <w:b w:val="0"/>
          <w:sz w:val="24"/>
          <w:szCs w:val="24"/>
        </w:rPr>
        <w:t xml:space="preserve"> for any instances of academic misconduct</w:t>
      </w:r>
      <w:r w:rsidRPr="003125B3">
        <w:rPr>
          <w:rFonts w:ascii="Calibri" w:hAnsi="Calibri" w:cs="Arial"/>
          <w:b w:val="0"/>
          <w:sz w:val="24"/>
          <w:szCs w:val="24"/>
        </w:rPr>
        <w:t>.</w:t>
      </w:r>
    </w:p>
    <w:p w:rsidR="00C36B3B" w:rsidRDefault="00C36B3B" w:rsidP="00C36B3B">
      <w:pPr>
        <w:pStyle w:val="BodyText"/>
        <w:rPr>
          <w:rFonts w:ascii="Calibri" w:hAnsi="Calibri" w:cs="Arial"/>
          <w:b w:val="0"/>
          <w:sz w:val="24"/>
          <w:szCs w:val="24"/>
        </w:rPr>
      </w:pPr>
    </w:p>
    <w:p w:rsidR="00C36B3B" w:rsidRPr="00D24FB5" w:rsidRDefault="00C36B3B" w:rsidP="00C36B3B">
      <w:pPr>
        <w:pStyle w:val="BodyText"/>
        <w:rPr>
          <w:rFonts w:ascii="Calibri" w:hAnsi="Calibri" w:cs="Arial"/>
          <w:b w:val="0"/>
          <w:sz w:val="24"/>
          <w:szCs w:val="24"/>
          <w:u w:val="single"/>
        </w:rPr>
      </w:pPr>
      <w:r w:rsidRPr="00D24FB5">
        <w:rPr>
          <w:rFonts w:ascii="Calibri" w:hAnsi="Calibri" w:cs="Arial"/>
          <w:b w:val="0"/>
          <w:sz w:val="24"/>
          <w:szCs w:val="24"/>
          <w:u w:val="single"/>
        </w:rPr>
        <w:t xml:space="preserve">Definition of Academic </w:t>
      </w:r>
      <w:proofErr w:type="gramStart"/>
      <w:r w:rsidRPr="00D24FB5">
        <w:rPr>
          <w:rFonts w:ascii="Calibri" w:hAnsi="Calibri" w:cs="Arial"/>
          <w:b w:val="0"/>
          <w:sz w:val="24"/>
          <w:szCs w:val="24"/>
          <w:u w:val="single"/>
        </w:rPr>
        <w:t>Misconduct :</w:t>
      </w:r>
      <w:proofErr w:type="gramEnd"/>
      <w:r w:rsidRPr="00D24FB5">
        <w:rPr>
          <w:rFonts w:ascii="Calibri" w:hAnsi="Calibri" w:cs="Arial"/>
          <w:b w:val="0"/>
          <w:sz w:val="24"/>
          <w:szCs w:val="24"/>
          <w:u w:val="single"/>
        </w:rPr>
        <w:t xml:space="preserve"> </w:t>
      </w:r>
    </w:p>
    <w:p w:rsidR="00C36B3B" w:rsidRPr="00D24FB5" w:rsidRDefault="00C36B3B" w:rsidP="00C36B3B">
      <w:pPr>
        <w:pStyle w:val="BodyText"/>
        <w:rPr>
          <w:rFonts w:ascii="Calibri" w:hAnsi="Calibri" w:cs="Arial"/>
          <w:b w:val="0"/>
          <w:sz w:val="24"/>
          <w:szCs w:val="24"/>
        </w:rPr>
      </w:pPr>
      <w:r w:rsidRPr="00D24FB5">
        <w:rPr>
          <w:rFonts w:ascii="Calibri" w:hAnsi="Calibri" w:cs="Arial"/>
          <w:b w:val="0"/>
          <w:sz w:val="24"/>
          <w:szCs w:val="24"/>
        </w:rPr>
        <w:t>From the UWSP Ha</w:t>
      </w:r>
      <w:r>
        <w:rPr>
          <w:rFonts w:ascii="Calibri" w:hAnsi="Calibri" w:cs="Arial"/>
          <w:b w:val="0"/>
          <w:sz w:val="24"/>
          <w:szCs w:val="24"/>
        </w:rPr>
        <w:t>ndbo</w:t>
      </w:r>
      <w:r w:rsidR="00026D0A">
        <w:rPr>
          <w:rFonts w:ascii="Calibri" w:hAnsi="Calibri" w:cs="Arial"/>
          <w:b w:val="0"/>
          <w:sz w:val="24"/>
          <w:szCs w:val="24"/>
        </w:rPr>
        <w:t>ok, Chapter UWSP 14, August 2016</w:t>
      </w:r>
      <w:r w:rsidRPr="00D24FB5">
        <w:rPr>
          <w:rFonts w:ascii="Calibri" w:hAnsi="Calibri" w:cs="Arial"/>
          <w:b w:val="0"/>
          <w:sz w:val="24"/>
          <w:szCs w:val="24"/>
        </w:rPr>
        <w:t>, page</w:t>
      </w:r>
      <w:r>
        <w:rPr>
          <w:rFonts w:ascii="Calibri" w:hAnsi="Calibri" w:cs="Arial"/>
          <w:b w:val="0"/>
          <w:sz w:val="24"/>
          <w:szCs w:val="24"/>
        </w:rPr>
        <w:t>s 10 - 20</w:t>
      </w:r>
      <w:r w:rsidRPr="00D24FB5">
        <w:rPr>
          <w:rFonts w:ascii="Calibri" w:hAnsi="Calibri" w:cs="Arial"/>
          <w:b w:val="0"/>
          <w:sz w:val="24"/>
          <w:szCs w:val="24"/>
        </w:rPr>
        <w:t xml:space="preserve"> </w:t>
      </w:r>
    </w:p>
    <w:p w:rsidR="00C36B3B" w:rsidRPr="00D24FB5" w:rsidRDefault="00B86452" w:rsidP="00C36B3B">
      <w:pPr>
        <w:pStyle w:val="BodyText"/>
        <w:rPr>
          <w:rFonts w:ascii="Calibri" w:hAnsi="Calibri" w:cs="Arial"/>
          <w:b w:val="0"/>
          <w:sz w:val="24"/>
          <w:szCs w:val="24"/>
        </w:rPr>
      </w:pPr>
      <w:hyperlink r:id="rId14" w:history="1">
        <w:r w:rsidR="00C36B3B" w:rsidRPr="000F2D16">
          <w:rPr>
            <w:rStyle w:val="Hyperlink"/>
            <w:rFonts w:ascii="Calibri" w:hAnsi="Calibri" w:cs="Arial"/>
            <w:b w:val="0"/>
            <w:sz w:val="24"/>
            <w:szCs w:val="24"/>
          </w:rPr>
          <w:t>http://www.uwsp.edu/AcadAff/Handbook/CH5-6%2011-12.pdf</w:t>
        </w:r>
      </w:hyperlink>
      <w:r w:rsidR="00C36B3B">
        <w:rPr>
          <w:rFonts w:ascii="Calibri" w:hAnsi="Calibri" w:cs="Arial"/>
          <w:b w:val="0"/>
          <w:sz w:val="24"/>
          <w:szCs w:val="24"/>
        </w:rPr>
        <w:t xml:space="preserve"> </w:t>
      </w:r>
      <w:r w:rsidR="00C36B3B" w:rsidRPr="00D24FB5">
        <w:rPr>
          <w:rFonts w:ascii="Calibri" w:hAnsi="Calibri" w:cs="Arial"/>
          <w:b w:val="0"/>
          <w:sz w:val="24"/>
          <w:szCs w:val="24"/>
        </w:rPr>
        <w:t xml:space="preserve"> </w:t>
      </w:r>
    </w:p>
    <w:p w:rsidR="00C36B3B" w:rsidRDefault="00C36B3B" w:rsidP="00C36B3B">
      <w:pPr>
        <w:pStyle w:val="BodyText"/>
        <w:rPr>
          <w:rFonts w:ascii="Calibri" w:hAnsi="Calibri" w:cs="Arial"/>
          <w:b w:val="0"/>
          <w:bCs/>
          <w:sz w:val="24"/>
          <w:szCs w:val="24"/>
        </w:rPr>
      </w:pPr>
    </w:p>
    <w:p w:rsidR="00C36B3B" w:rsidRPr="00D24FB5" w:rsidRDefault="00C36B3B" w:rsidP="00C36B3B">
      <w:pPr>
        <w:pStyle w:val="BodyText"/>
        <w:rPr>
          <w:rFonts w:ascii="Calibri" w:hAnsi="Calibri" w:cs="Arial"/>
          <w:b w:val="0"/>
          <w:sz w:val="24"/>
          <w:szCs w:val="24"/>
        </w:rPr>
      </w:pPr>
      <w:r w:rsidRPr="00D24FB5">
        <w:rPr>
          <w:rFonts w:ascii="Calibri" w:hAnsi="Calibri" w:cs="Arial"/>
          <w:b w:val="0"/>
          <w:bCs/>
          <w:sz w:val="24"/>
          <w:szCs w:val="24"/>
        </w:rPr>
        <w:t xml:space="preserve">UWSP 14.03 Academic misconduct subject to disciplinary action. </w:t>
      </w:r>
    </w:p>
    <w:p w:rsidR="00C36B3B" w:rsidRPr="00D24FB5" w:rsidRDefault="00C36B3B" w:rsidP="00C36B3B">
      <w:pPr>
        <w:pStyle w:val="BodyText"/>
        <w:rPr>
          <w:rFonts w:ascii="Calibri" w:hAnsi="Calibri" w:cs="Arial"/>
          <w:b w:val="0"/>
          <w:sz w:val="24"/>
          <w:szCs w:val="24"/>
        </w:rPr>
      </w:pPr>
      <w:r w:rsidRPr="00D24FB5">
        <w:rPr>
          <w:rFonts w:ascii="Calibri" w:hAnsi="Calibri" w:cs="Arial"/>
          <w:b w:val="0"/>
          <w:sz w:val="24"/>
          <w:szCs w:val="24"/>
        </w:rPr>
        <w:t xml:space="preserve">(1) Academic misconduct is an act in which a student: </w:t>
      </w:r>
    </w:p>
    <w:p w:rsidR="00C36B3B" w:rsidRPr="00D24FB5" w:rsidRDefault="00C36B3B" w:rsidP="00C36B3B">
      <w:pPr>
        <w:pStyle w:val="BodyText"/>
        <w:ind w:firstLine="720"/>
        <w:rPr>
          <w:rFonts w:ascii="Calibri" w:hAnsi="Calibri" w:cs="Arial"/>
          <w:b w:val="0"/>
          <w:sz w:val="24"/>
          <w:szCs w:val="24"/>
        </w:rPr>
      </w:pPr>
      <w:r w:rsidRPr="00D24FB5">
        <w:rPr>
          <w:rFonts w:ascii="Calibri" w:hAnsi="Calibri" w:cs="Arial"/>
          <w:b w:val="0"/>
          <w:sz w:val="24"/>
          <w:szCs w:val="24"/>
        </w:rPr>
        <w:t xml:space="preserve">(a) Seeks to claim credit for the work or efforts of another without authorization or citation; </w:t>
      </w:r>
    </w:p>
    <w:p w:rsidR="00C36B3B" w:rsidRPr="00D24FB5" w:rsidRDefault="00C36B3B" w:rsidP="00C36B3B">
      <w:pPr>
        <w:pStyle w:val="BodyText"/>
        <w:ind w:firstLine="720"/>
        <w:rPr>
          <w:rFonts w:ascii="Calibri" w:hAnsi="Calibri" w:cs="Arial"/>
          <w:b w:val="0"/>
          <w:sz w:val="24"/>
          <w:szCs w:val="24"/>
        </w:rPr>
      </w:pPr>
      <w:r w:rsidRPr="00D24FB5">
        <w:rPr>
          <w:rFonts w:ascii="Calibri" w:hAnsi="Calibri" w:cs="Arial"/>
          <w:b w:val="0"/>
          <w:sz w:val="24"/>
          <w:szCs w:val="24"/>
        </w:rPr>
        <w:t xml:space="preserve">(b) Uses unauthorized materials or fabricated data in any academic exercise; </w:t>
      </w:r>
    </w:p>
    <w:p w:rsidR="00C36B3B" w:rsidRPr="00D24FB5" w:rsidRDefault="00C36B3B" w:rsidP="00C36B3B">
      <w:pPr>
        <w:pStyle w:val="BodyText"/>
        <w:ind w:firstLine="720"/>
        <w:rPr>
          <w:rFonts w:ascii="Calibri" w:hAnsi="Calibri" w:cs="Arial"/>
          <w:b w:val="0"/>
          <w:sz w:val="24"/>
          <w:szCs w:val="24"/>
        </w:rPr>
      </w:pPr>
      <w:r w:rsidRPr="00D24FB5">
        <w:rPr>
          <w:rFonts w:ascii="Calibri" w:hAnsi="Calibri" w:cs="Arial"/>
          <w:b w:val="0"/>
          <w:sz w:val="24"/>
          <w:szCs w:val="24"/>
        </w:rPr>
        <w:t xml:space="preserve">(c) Forges or falsifies academic documents or records; </w:t>
      </w:r>
    </w:p>
    <w:p w:rsidR="00C36B3B" w:rsidRPr="00D24FB5" w:rsidRDefault="00C36B3B" w:rsidP="00C36B3B">
      <w:pPr>
        <w:pStyle w:val="BodyText"/>
        <w:ind w:firstLine="720"/>
        <w:rPr>
          <w:rFonts w:ascii="Calibri" w:hAnsi="Calibri" w:cs="Arial"/>
          <w:b w:val="0"/>
          <w:sz w:val="24"/>
          <w:szCs w:val="24"/>
        </w:rPr>
      </w:pPr>
      <w:r w:rsidRPr="00D24FB5">
        <w:rPr>
          <w:rFonts w:ascii="Calibri" w:hAnsi="Calibri" w:cs="Arial"/>
          <w:b w:val="0"/>
          <w:sz w:val="24"/>
          <w:szCs w:val="24"/>
        </w:rPr>
        <w:t xml:space="preserve">(d) Intentionally impedes or damages the academic work of others; </w:t>
      </w:r>
    </w:p>
    <w:p w:rsidR="00C36B3B" w:rsidRPr="00D24FB5" w:rsidRDefault="00C36B3B" w:rsidP="00C36B3B">
      <w:pPr>
        <w:pStyle w:val="BodyText"/>
        <w:ind w:left="720"/>
        <w:rPr>
          <w:rFonts w:ascii="Calibri" w:hAnsi="Calibri" w:cs="Arial"/>
          <w:b w:val="0"/>
          <w:sz w:val="24"/>
          <w:szCs w:val="24"/>
        </w:rPr>
      </w:pPr>
      <w:r w:rsidRPr="00D24FB5">
        <w:rPr>
          <w:rFonts w:ascii="Calibri" w:hAnsi="Calibri" w:cs="Arial"/>
          <w:b w:val="0"/>
          <w:sz w:val="24"/>
          <w:szCs w:val="24"/>
        </w:rPr>
        <w:t xml:space="preserve">(e) Engages in conduct aimed at making false representation of a student's academic performance; or </w:t>
      </w:r>
    </w:p>
    <w:p w:rsidR="00C36B3B" w:rsidRPr="00D24FB5" w:rsidRDefault="00C36B3B" w:rsidP="00C36B3B">
      <w:pPr>
        <w:pStyle w:val="BodyText"/>
        <w:ind w:firstLine="720"/>
        <w:rPr>
          <w:rFonts w:ascii="Calibri" w:hAnsi="Calibri" w:cs="Arial"/>
          <w:b w:val="0"/>
          <w:sz w:val="24"/>
          <w:szCs w:val="24"/>
        </w:rPr>
      </w:pPr>
      <w:r w:rsidRPr="00D24FB5">
        <w:rPr>
          <w:rFonts w:ascii="Calibri" w:hAnsi="Calibri" w:cs="Arial"/>
          <w:b w:val="0"/>
          <w:sz w:val="24"/>
          <w:szCs w:val="24"/>
        </w:rPr>
        <w:t xml:space="preserve">(f) Assists other students in any of these acts. </w:t>
      </w:r>
    </w:p>
    <w:p w:rsidR="00C36B3B" w:rsidRPr="00D24FB5" w:rsidRDefault="00C36B3B" w:rsidP="00C36B3B">
      <w:pPr>
        <w:pStyle w:val="BodyText"/>
        <w:rPr>
          <w:rFonts w:ascii="Calibri" w:hAnsi="Calibri" w:cs="Arial"/>
          <w:b w:val="0"/>
          <w:sz w:val="24"/>
          <w:szCs w:val="24"/>
        </w:rPr>
      </w:pPr>
      <w:r w:rsidRPr="00D24FB5">
        <w:rPr>
          <w:rFonts w:ascii="Calibri" w:hAnsi="Calibri" w:cs="Arial"/>
          <w:b w:val="0"/>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C36B3B" w:rsidRDefault="00C36B3B" w:rsidP="00DA65D4">
      <w:pPr>
        <w:rPr>
          <w:rFonts w:ascii="Calibri" w:hAnsi="Calibri" w:cs="Arial"/>
          <w:b/>
          <w:u w:val="single"/>
        </w:rPr>
      </w:pPr>
    </w:p>
    <w:p w:rsidR="00DA65D4" w:rsidRPr="00157AA2" w:rsidRDefault="00DA65D4" w:rsidP="00DA65D4">
      <w:pPr>
        <w:rPr>
          <w:rFonts w:ascii="Calibri" w:hAnsi="Calibri" w:cs="Arial"/>
          <w:b/>
        </w:rPr>
      </w:pPr>
      <w:r w:rsidRPr="003125B3">
        <w:rPr>
          <w:rFonts w:ascii="Calibri" w:hAnsi="Calibri" w:cs="Arial"/>
          <w:b/>
          <w:u w:val="single"/>
        </w:rPr>
        <w:t>Students with Disabilities</w:t>
      </w:r>
      <w:r w:rsidR="00157AA2">
        <w:rPr>
          <w:rFonts w:ascii="Calibri" w:hAnsi="Calibri" w:cs="Arial"/>
          <w:b/>
          <w:u w:val="single"/>
        </w:rPr>
        <w:t>:</w:t>
      </w:r>
    </w:p>
    <w:p w:rsidR="003C4828" w:rsidRPr="006E3852" w:rsidRDefault="00DA65D4" w:rsidP="00AF41A9">
      <w:pPr>
        <w:rPr>
          <w:rFonts w:ascii="Calibri" w:hAnsi="Calibri" w:cs="Arial"/>
        </w:rPr>
      </w:pPr>
      <w:r w:rsidRPr="003125B3">
        <w:rPr>
          <w:rFonts w:ascii="Calibri" w:hAnsi="Calibri" w:cs="Arial"/>
        </w:rPr>
        <w:t xml:space="preserve">If any student has a </w:t>
      </w:r>
      <w:r w:rsidR="00026D0A">
        <w:rPr>
          <w:rFonts w:ascii="Calibri" w:hAnsi="Calibri" w:cs="Arial"/>
        </w:rPr>
        <w:t xml:space="preserve">documented </w:t>
      </w:r>
      <w:r w:rsidRPr="003125B3">
        <w:rPr>
          <w:rFonts w:ascii="Calibri" w:hAnsi="Calibri" w:cs="Arial"/>
        </w:rPr>
        <w:t>disability and requires accommodations in meeting these requirements, please see me</w:t>
      </w:r>
      <w:r w:rsidR="007451BA">
        <w:rPr>
          <w:rFonts w:ascii="Calibri" w:hAnsi="Calibri" w:cs="Arial"/>
        </w:rPr>
        <w:t xml:space="preserve"> </w:t>
      </w:r>
      <w:r w:rsidR="007451BA">
        <w:rPr>
          <w:rFonts w:ascii="Calibri" w:hAnsi="Calibri" w:cs="Arial"/>
          <w:u w:val="single"/>
        </w:rPr>
        <w:t>as early as possible in the semester</w:t>
      </w:r>
      <w:r w:rsidR="007451BA">
        <w:rPr>
          <w:rFonts w:ascii="Calibri" w:hAnsi="Calibri" w:cs="Arial"/>
        </w:rPr>
        <w:t xml:space="preserve"> to discuss accommodations</w:t>
      </w:r>
      <w:r w:rsidRPr="003125B3">
        <w:rPr>
          <w:rFonts w:ascii="Calibri" w:hAnsi="Calibri" w:cs="Arial"/>
        </w:rPr>
        <w:t>.</w:t>
      </w:r>
      <w:r w:rsidR="00026D0A">
        <w:rPr>
          <w:rFonts w:ascii="Calibri" w:hAnsi="Calibri" w:cs="Arial"/>
        </w:rPr>
        <w:t xml:space="preserve">  </w:t>
      </w:r>
      <w:r w:rsidR="006E3852">
        <w:rPr>
          <w:rFonts w:ascii="Calibri" w:hAnsi="Calibri" w:cs="Arial"/>
        </w:rPr>
        <w:t xml:space="preserve">Please note that </w:t>
      </w:r>
      <w:r w:rsidR="006E3852" w:rsidRPr="006E3852">
        <w:rPr>
          <w:rFonts w:ascii="Calibri" w:hAnsi="Calibri" w:cs="Arial"/>
          <w:u w:val="single"/>
        </w:rPr>
        <w:t>I cannot apply accommodations retroactively to a class requirement that you’ve already completed.</w:t>
      </w:r>
      <w:r w:rsidR="006E3852">
        <w:rPr>
          <w:rFonts w:ascii="Calibri" w:hAnsi="Calibri" w:cs="Arial"/>
        </w:rPr>
        <w:t xml:space="preserve">  Thus, if you are unsure </w:t>
      </w:r>
      <w:proofErr w:type="gramStart"/>
      <w:r w:rsidR="006E3852">
        <w:rPr>
          <w:rFonts w:ascii="Calibri" w:hAnsi="Calibri" w:cs="Arial"/>
        </w:rPr>
        <w:t>whether or not</w:t>
      </w:r>
      <w:proofErr w:type="gramEnd"/>
      <w:r w:rsidR="006E3852">
        <w:rPr>
          <w:rFonts w:ascii="Calibri" w:hAnsi="Calibri" w:cs="Arial"/>
        </w:rPr>
        <w:t xml:space="preserve"> you need an accommodation, it is best to discuss the possibility with me beforehand, and we can then decide the best way to proceed.</w:t>
      </w:r>
    </w:p>
    <w:p w:rsidR="003C4828" w:rsidRDefault="003C4828" w:rsidP="00AF41A9">
      <w:pPr>
        <w:rPr>
          <w:rFonts w:ascii="Calibri" w:hAnsi="Calibri" w:cs="Arial"/>
        </w:rPr>
      </w:pPr>
    </w:p>
    <w:p w:rsidR="00AF41A9" w:rsidRPr="003125B3" w:rsidRDefault="00AF41A9" w:rsidP="00AF41A9">
      <w:pPr>
        <w:rPr>
          <w:rFonts w:ascii="Calibri" w:hAnsi="Calibri" w:cs="Arial"/>
          <w:b/>
          <w:u w:val="single"/>
        </w:rPr>
      </w:pPr>
      <w:r w:rsidRPr="003125B3">
        <w:rPr>
          <w:rFonts w:ascii="Calibri" w:hAnsi="Calibri" w:cs="Arial"/>
          <w:b/>
          <w:u w:val="single"/>
        </w:rPr>
        <w:t>Religious Observances:</w:t>
      </w:r>
    </w:p>
    <w:p w:rsidR="00AF41A9" w:rsidRPr="003125B3" w:rsidRDefault="00AF41A9" w:rsidP="002165EF">
      <w:pPr>
        <w:rPr>
          <w:rFonts w:ascii="Calibri" w:hAnsi="Calibri" w:cs="Arial"/>
        </w:rPr>
      </w:pPr>
      <w:r w:rsidRPr="003125B3">
        <w:rPr>
          <w:rFonts w:ascii="Calibri" w:hAnsi="Calibri" w:cs="Arial"/>
        </w:rPr>
        <w:t xml:space="preserve">I will accommodate religious beliefs according to UWS 22.03 if you notify me </w:t>
      </w:r>
      <w:r w:rsidRPr="006E3852">
        <w:rPr>
          <w:rFonts w:ascii="Calibri" w:hAnsi="Calibri" w:cs="Arial"/>
          <w:u w:val="single"/>
        </w:rPr>
        <w:t>within the first 3 weeks of the semester</w:t>
      </w:r>
      <w:r w:rsidRPr="003125B3">
        <w:rPr>
          <w:rFonts w:ascii="Calibri" w:hAnsi="Calibri" w:cs="Arial"/>
        </w:rPr>
        <w:t xml:space="preserve"> regarding specific dates </w:t>
      </w:r>
      <w:r w:rsidR="000B2A06" w:rsidRPr="003125B3">
        <w:rPr>
          <w:rFonts w:ascii="Calibri" w:hAnsi="Calibri" w:cs="Arial"/>
        </w:rPr>
        <w:t>with which you have conflicts.</w:t>
      </w:r>
    </w:p>
    <w:p w:rsidR="003125B3" w:rsidRDefault="003125B3" w:rsidP="00FA38AC">
      <w:pPr>
        <w:pStyle w:val="BodyText"/>
        <w:rPr>
          <w:rFonts w:ascii="Calibri" w:hAnsi="Calibri" w:cs="Arial"/>
          <w:sz w:val="24"/>
          <w:szCs w:val="24"/>
          <w:u w:val="single"/>
        </w:rPr>
      </w:pPr>
    </w:p>
    <w:p w:rsidR="004B3BB5" w:rsidRDefault="004B3BB5">
      <w:pPr>
        <w:rPr>
          <w:rFonts w:ascii="Calibri" w:hAnsi="Calibri" w:cs="Arial"/>
          <w:b/>
          <w:u w:val="single"/>
        </w:rPr>
      </w:pPr>
      <w:r>
        <w:rPr>
          <w:rFonts w:ascii="Calibri" w:hAnsi="Calibri" w:cs="Arial"/>
          <w:b/>
          <w:u w:val="single"/>
        </w:rPr>
        <w:br w:type="page"/>
      </w:r>
    </w:p>
    <w:p w:rsidR="00FE1B84" w:rsidRDefault="00032416" w:rsidP="00C36B3B">
      <w:pPr>
        <w:rPr>
          <w:rFonts w:ascii="Calibri" w:hAnsi="Calibri" w:cs="Arial"/>
          <w:b/>
          <w:u w:val="single"/>
        </w:rPr>
      </w:pPr>
      <w:r w:rsidRPr="00C36B3B">
        <w:rPr>
          <w:rFonts w:ascii="Calibri" w:hAnsi="Calibri" w:cs="Arial"/>
          <w:b/>
          <w:u w:val="single"/>
        </w:rPr>
        <w:lastRenderedPageBreak/>
        <w:t>Course Schedule</w:t>
      </w:r>
      <w:r w:rsidR="00D040D3">
        <w:rPr>
          <w:rFonts w:ascii="Calibri" w:hAnsi="Calibri" w:cs="Arial"/>
          <w:b/>
          <w:u w:val="single"/>
        </w:rPr>
        <w:t>:</w:t>
      </w:r>
    </w:p>
    <w:p w:rsidR="00D040D3" w:rsidRPr="00D040D3" w:rsidRDefault="00D040D3" w:rsidP="00C36B3B">
      <w:pPr>
        <w:rPr>
          <w:rFonts w:ascii="Calibri" w:hAnsi="Calibri" w:cs="Arial"/>
        </w:rPr>
      </w:pPr>
      <w:r>
        <w:rPr>
          <w:rFonts w:ascii="Calibri" w:hAnsi="Calibri" w:cs="Arial"/>
        </w:rPr>
        <w:t xml:space="preserve">The course schedule is tentative and subject to change; however, the </w:t>
      </w:r>
      <w:r w:rsidRPr="00D040D3">
        <w:rPr>
          <w:rFonts w:ascii="Calibri" w:hAnsi="Calibri" w:cs="Arial"/>
          <w:u w:val="single"/>
        </w:rPr>
        <w:t>schedule for exams will not change.</w:t>
      </w:r>
    </w:p>
    <w:p w:rsidR="00FD66CE" w:rsidRPr="001D4B13" w:rsidRDefault="00FD66CE" w:rsidP="0079557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86721F" w:rsidRPr="001D4B13" w:rsidTr="0086721F">
        <w:tc>
          <w:tcPr>
            <w:tcW w:w="828" w:type="dxa"/>
          </w:tcPr>
          <w:p w:rsidR="0086721F" w:rsidRPr="001D4B13" w:rsidRDefault="0086721F" w:rsidP="0079557C">
            <w:pPr>
              <w:pStyle w:val="Heading1"/>
              <w:rPr>
                <w:rFonts w:ascii="Calibri" w:hAnsi="Calibri"/>
                <w:sz w:val="24"/>
              </w:rPr>
            </w:pPr>
            <w:r w:rsidRPr="001D4B13">
              <w:rPr>
                <w:rFonts w:ascii="Calibri" w:hAnsi="Calibri"/>
                <w:sz w:val="24"/>
              </w:rPr>
              <w:t>Day</w:t>
            </w:r>
          </w:p>
        </w:tc>
        <w:tc>
          <w:tcPr>
            <w:tcW w:w="1710" w:type="dxa"/>
          </w:tcPr>
          <w:p w:rsidR="0086721F" w:rsidRPr="001D4B13" w:rsidRDefault="0086721F" w:rsidP="0079557C">
            <w:pPr>
              <w:pStyle w:val="Heading1"/>
              <w:rPr>
                <w:rFonts w:ascii="Calibri" w:hAnsi="Calibri"/>
                <w:sz w:val="24"/>
              </w:rPr>
            </w:pPr>
            <w:r w:rsidRPr="001D4B13">
              <w:rPr>
                <w:rFonts w:ascii="Calibri" w:hAnsi="Calibri"/>
                <w:sz w:val="24"/>
              </w:rPr>
              <w:t>Date</w:t>
            </w:r>
          </w:p>
        </w:tc>
        <w:tc>
          <w:tcPr>
            <w:tcW w:w="3420" w:type="dxa"/>
          </w:tcPr>
          <w:p w:rsidR="0086721F" w:rsidRPr="001D4B13" w:rsidRDefault="0086721F" w:rsidP="0079557C">
            <w:pPr>
              <w:pStyle w:val="Heading1"/>
              <w:rPr>
                <w:rFonts w:ascii="Calibri" w:hAnsi="Calibri"/>
                <w:sz w:val="24"/>
              </w:rPr>
            </w:pPr>
            <w:r w:rsidRPr="001D4B13">
              <w:rPr>
                <w:rFonts w:ascii="Calibri" w:hAnsi="Calibri"/>
                <w:sz w:val="24"/>
              </w:rPr>
              <w:t>Topic</w:t>
            </w:r>
          </w:p>
        </w:tc>
        <w:tc>
          <w:tcPr>
            <w:tcW w:w="3618" w:type="dxa"/>
          </w:tcPr>
          <w:p w:rsidR="0086721F" w:rsidRPr="001D4B13" w:rsidRDefault="00C36B3B" w:rsidP="0079557C">
            <w:pPr>
              <w:pStyle w:val="Heading1"/>
              <w:rPr>
                <w:rFonts w:ascii="Calibri" w:hAnsi="Calibri"/>
                <w:sz w:val="24"/>
              </w:rPr>
            </w:pPr>
            <w:r>
              <w:rPr>
                <w:rFonts w:ascii="Calibri" w:hAnsi="Calibri"/>
                <w:sz w:val="24"/>
              </w:rPr>
              <w:t xml:space="preserve">Required </w:t>
            </w:r>
            <w:r w:rsidRPr="00C36B3B">
              <w:rPr>
                <w:rFonts w:ascii="Calibri" w:hAnsi="Calibri"/>
                <w:i/>
                <w:sz w:val="24"/>
              </w:rPr>
              <w:t>Textbook</w:t>
            </w:r>
            <w:r>
              <w:rPr>
                <w:rFonts w:ascii="Calibri" w:hAnsi="Calibri"/>
                <w:sz w:val="24"/>
              </w:rPr>
              <w:t xml:space="preserve"> </w:t>
            </w:r>
            <w:r w:rsidR="0086721F" w:rsidRPr="001D4B13">
              <w:rPr>
                <w:rFonts w:ascii="Calibri" w:hAnsi="Calibri"/>
                <w:sz w:val="24"/>
              </w:rPr>
              <w:t>Reading</w:t>
            </w:r>
            <w:r>
              <w:rPr>
                <w:rFonts w:ascii="Calibri" w:hAnsi="Calibri"/>
                <w:sz w:val="24"/>
              </w:rPr>
              <w:t xml:space="preserve"> (Additional required readings may be posted on D2L).</w:t>
            </w:r>
          </w:p>
        </w:tc>
      </w:tr>
      <w:tr w:rsidR="0086721F" w:rsidRPr="001D4B13" w:rsidTr="0086721F">
        <w:tc>
          <w:tcPr>
            <w:tcW w:w="828" w:type="dxa"/>
          </w:tcPr>
          <w:p w:rsidR="0086721F" w:rsidRPr="00E334A3" w:rsidRDefault="005C3CC9" w:rsidP="0079557C">
            <w:pPr>
              <w:rPr>
                <w:rFonts w:ascii="Calibri" w:hAnsi="Calibri" w:cs="Arial"/>
                <w:b/>
              </w:rPr>
            </w:pPr>
            <w:r w:rsidRPr="00E334A3">
              <w:rPr>
                <w:rFonts w:ascii="Calibri" w:hAnsi="Calibri" w:cs="Arial"/>
                <w:b/>
              </w:rPr>
              <w:t>T</w:t>
            </w:r>
          </w:p>
          <w:p w:rsidR="006E3852" w:rsidRPr="00E334A3" w:rsidRDefault="006E3852" w:rsidP="0079557C">
            <w:pPr>
              <w:rPr>
                <w:rFonts w:ascii="Calibri" w:hAnsi="Calibri" w:cs="Arial"/>
                <w:b/>
              </w:rPr>
            </w:pPr>
          </w:p>
        </w:tc>
        <w:tc>
          <w:tcPr>
            <w:tcW w:w="1710" w:type="dxa"/>
          </w:tcPr>
          <w:p w:rsidR="0086721F" w:rsidRPr="00E334A3" w:rsidRDefault="0086721F" w:rsidP="0079557C">
            <w:pPr>
              <w:rPr>
                <w:rFonts w:ascii="Calibri" w:hAnsi="Calibri" w:cs="Arial"/>
                <w:b/>
              </w:rPr>
            </w:pPr>
            <w:r w:rsidRPr="00E334A3">
              <w:rPr>
                <w:rFonts w:ascii="Calibri" w:hAnsi="Calibri" w:cs="Arial"/>
                <w:b/>
              </w:rPr>
              <w:t xml:space="preserve">September </w:t>
            </w:r>
            <w:r w:rsidR="000C5E0E">
              <w:rPr>
                <w:rFonts w:ascii="Calibri" w:hAnsi="Calibri" w:cs="Arial"/>
                <w:b/>
              </w:rPr>
              <w:t>5</w:t>
            </w:r>
          </w:p>
        </w:tc>
        <w:tc>
          <w:tcPr>
            <w:tcW w:w="3420" w:type="dxa"/>
          </w:tcPr>
          <w:p w:rsidR="0086721F" w:rsidRPr="001D4B13" w:rsidRDefault="0086721F" w:rsidP="004B3BB5">
            <w:pPr>
              <w:rPr>
                <w:rFonts w:ascii="Calibri" w:hAnsi="Calibri" w:cs="Arial"/>
                <w:b/>
              </w:rPr>
            </w:pPr>
            <w:r w:rsidRPr="001D4B13">
              <w:rPr>
                <w:rFonts w:ascii="Calibri" w:hAnsi="Calibri" w:cs="Arial"/>
              </w:rPr>
              <w:t xml:space="preserve">Introduction </w:t>
            </w:r>
            <w:r w:rsidR="00C125D7" w:rsidRPr="001D4B13">
              <w:rPr>
                <w:rFonts w:ascii="Calibri" w:hAnsi="Calibri" w:cs="Arial"/>
              </w:rPr>
              <w:t>to course</w:t>
            </w:r>
            <w:r w:rsidR="0053077B">
              <w:rPr>
                <w:rFonts w:ascii="Calibri" w:hAnsi="Calibri" w:cs="Arial"/>
              </w:rPr>
              <w:t xml:space="preserve"> &amp; expectations</w:t>
            </w:r>
          </w:p>
        </w:tc>
        <w:tc>
          <w:tcPr>
            <w:tcW w:w="3618" w:type="dxa"/>
          </w:tcPr>
          <w:p w:rsidR="0086721F" w:rsidRPr="001D4B13" w:rsidRDefault="008B4990" w:rsidP="00C36B3B">
            <w:pPr>
              <w:rPr>
                <w:rFonts w:ascii="Calibri" w:hAnsi="Calibri" w:cs="Arial"/>
              </w:rPr>
            </w:pPr>
            <w:r>
              <w:rPr>
                <w:rFonts w:ascii="Calibri" w:hAnsi="Calibri" w:cs="Arial"/>
              </w:rPr>
              <w:t>Review syllabus</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8908BC" w:rsidRDefault="006E3852" w:rsidP="006E3852">
            <w:pPr>
              <w:rPr>
                <w:rFonts w:ascii="Calibri" w:hAnsi="Calibri" w:cs="Arial"/>
              </w:rPr>
            </w:pPr>
            <w:r w:rsidRPr="008908BC">
              <w:rPr>
                <w:rFonts w:ascii="Calibri" w:hAnsi="Calibri" w:cs="Arial"/>
              </w:rPr>
              <w:t xml:space="preserve">September </w:t>
            </w:r>
            <w:r w:rsidR="000C5E0E">
              <w:rPr>
                <w:rFonts w:ascii="Calibri" w:hAnsi="Calibri" w:cs="Arial"/>
              </w:rPr>
              <w:t>7</w:t>
            </w:r>
          </w:p>
        </w:tc>
        <w:tc>
          <w:tcPr>
            <w:tcW w:w="3420" w:type="dxa"/>
          </w:tcPr>
          <w:p w:rsidR="006E3852" w:rsidRPr="001D4B13" w:rsidRDefault="006E3852" w:rsidP="006E3852">
            <w:pPr>
              <w:rPr>
                <w:rFonts w:ascii="Calibri" w:hAnsi="Calibri" w:cs="Arial"/>
              </w:rPr>
            </w:pPr>
            <w:r>
              <w:rPr>
                <w:rFonts w:ascii="Calibri" w:hAnsi="Calibri" w:cs="Arial"/>
              </w:rPr>
              <w:t>Waves, pressure, wavelength, velocity, impedance, sound pressure &amp; intensity</w:t>
            </w:r>
          </w:p>
        </w:tc>
        <w:tc>
          <w:tcPr>
            <w:tcW w:w="3618" w:type="dxa"/>
          </w:tcPr>
          <w:p w:rsidR="006E3852" w:rsidRPr="001D4B13" w:rsidRDefault="006E3852" w:rsidP="006E3852">
            <w:pPr>
              <w:rPr>
                <w:rFonts w:ascii="Calibri" w:hAnsi="Calibri" w:cs="Arial"/>
              </w:rPr>
            </w:pPr>
            <w:r>
              <w:rPr>
                <w:rFonts w:ascii="Calibri" w:hAnsi="Calibri" w:cs="Arial"/>
              </w:rPr>
              <w:t>89-93, 96, 98-102</w:t>
            </w:r>
          </w:p>
        </w:tc>
      </w:tr>
      <w:tr w:rsidR="006E3852" w:rsidRPr="001D4B13" w:rsidTr="0086721F">
        <w:trPr>
          <w:trHeight w:val="620"/>
        </w:trPr>
        <w:tc>
          <w:tcPr>
            <w:tcW w:w="828" w:type="dxa"/>
          </w:tcPr>
          <w:p w:rsidR="006E3852" w:rsidRPr="001D4B13" w:rsidRDefault="006E3852" w:rsidP="006E3852">
            <w:pPr>
              <w:rPr>
                <w:rFonts w:ascii="Calibri" w:hAnsi="Calibri" w:cs="Arial"/>
              </w:rPr>
            </w:pPr>
            <w:r>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September 1</w:t>
            </w:r>
            <w:r w:rsidR="000C5E0E">
              <w:rPr>
                <w:rFonts w:ascii="Calibri" w:hAnsi="Calibri" w:cs="Arial"/>
              </w:rPr>
              <w:t>2</w:t>
            </w:r>
          </w:p>
        </w:tc>
        <w:tc>
          <w:tcPr>
            <w:tcW w:w="3420" w:type="dxa"/>
          </w:tcPr>
          <w:p w:rsidR="006E3852" w:rsidRPr="001D4B13" w:rsidRDefault="006E3852" w:rsidP="006E3852">
            <w:pPr>
              <w:rPr>
                <w:rFonts w:ascii="Calibri" w:hAnsi="Calibri" w:cs="Arial"/>
              </w:rPr>
            </w:pPr>
            <w:r>
              <w:rPr>
                <w:rFonts w:ascii="Calibri" w:hAnsi="Calibri" w:cs="Arial"/>
              </w:rPr>
              <w:t>Waves, pressure, wavelength, velocity, impedance, sound pressure &amp; intensity</w:t>
            </w:r>
          </w:p>
        </w:tc>
        <w:tc>
          <w:tcPr>
            <w:tcW w:w="3618" w:type="dxa"/>
          </w:tcPr>
          <w:p w:rsidR="006E3852" w:rsidRPr="001D4B13" w:rsidRDefault="006E3852" w:rsidP="006E3852">
            <w:pPr>
              <w:rPr>
                <w:rFonts w:ascii="Calibri" w:hAnsi="Calibri" w:cs="Arial"/>
              </w:rPr>
            </w:pPr>
            <w:r>
              <w:rPr>
                <w:rFonts w:ascii="Calibri" w:hAnsi="Calibri" w:cs="Arial"/>
              </w:rPr>
              <w:t>89-93, 96, 98-102</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1D4B13" w:rsidRDefault="006E3852" w:rsidP="006E3852">
            <w:pPr>
              <w:rPr>
                <w:rFonts w:ascii="Calibri" w:hAnsi="Calibri" w:cs="Arial"/>
              </w:rPr>
            </w:pPr>
            <w:r>
              <w:rPr>
                <w:rFonts w:ascii="Calibri" w:hAnsi="Calibri" w:cs="Arial"/>
              </w:rPr>
              <w:t>September 1</w:t>
            </w:r>
            <w:r w:rsidR="000C5E0E">
              <w:rPr>
                <w:rFonts w:ascii="Calibri" w:hAnsi="Calibri" w:cs="Arial"/>
              </w:rPr>
              <w:t>4</w:t>
            </w:r>
          </w:p>
        </w:tc>
        <w:tc>
          <w:tcPr>
            <w:tcW w:w="3420" w:type="dxa"/>
          </w:tcPr>
          <w:p w:rsidR="006E3852" w:rsidRPr="001D4B13" w:rsidRDefault="006E3852" w:rsidP="006E3852">
            <w:pPr>
              <w:rPr>
                <w:rFonts w:ascii="Calibri" w:hAnsi="Calibri" w:cs="Arial"/>
              </w:rPr>
            </w:pPr>
            <w:r>
              <w:rPr>
                <w:rFonts w:ascii="Calibri" w:hAnsi="Calibri" w:cs="Arial"/>
              </w:rPr>
              <w:t>Taxonomy of sounds</w:t>
            </w:r>
          </w:p>
        </w:tc>
        <w:tc>
          <w:tcPr>
            <w:tcW w:w="3618" w:type="dxa"/>
          </w:tcPr>
          <w:p w:rsidR="006E3852" w:rsidRPr="001D4B13" w:rsidRDefault="006E3852" w:rsidP="006E3852">
            <w:pPr>
              <w:rPr>
                <w:rFonts w:ascii="Calibri" w:hAnsi="Calibri" w:cs="Arial"/>
                <w:bCs/>
              </w:rPr>
            </w:pPr>
            <w:r>
              <w:rPr>
                <w:rFonts w:ascii="Calibri" w:hAnsi="Calibri" w:cs="Arial"/>
                <w:bCs/>
              </w:rPr>
              <w:t>102-106</w:t>
            </w:r>
          </w:p>
        </w:tc>
      </w:tr>
      <w:tr w:rsidR="006E3852" w:rsidRPr="006078D7" w:rsidTr="0086721F">
        <w:tc>
          <w:tcPr>
            <w:tcW w:w="828" w:type="dxa"/>
          </w:tcPr>
          <w:p w:rsidR="006E3852" w:rsidRPr="001D4B13" w:rsidRDefault="006E3852" w:rsidP="006E3852">
            <w:pPr>
              <w:rPr>
                <w:rFonts w:ascii="Calibri" w:hAnsi="Calibri" w:cs="Arial"/>
              </w:rPr>
            </w:pPr>
            <w:r>
              <w:rPr>
                <w:rFonts w:ascii="Calibri" w:hAnsi="Calibri" w:cs="Arial"/>
              </w:rPr>
              <w:t>T</w:t>
            </w:r>
          </w:p>
        </w:tc>
        <w:tc>
          <w:tcPr>
            <w:tcW w:w="1710" w:type="dxa"/>
          </w:tcPr>
          <w:p w:rsidR="006E3852" w:rsidRPr="001D4B13" w:rsidRDefault="000C5E0E" w:rsidP="006E3852">
            <w:pPr>
              <w:rPr>
                <w:rFonts w:ascii="Calibri" w:hAnsi="Calibri" w:cs="Arial"/>
              </w:rPr>
            </w:pPr>
            <w:r>
              <w:rPr>
                <w:rFonts w:ascii="Calibri" w:hAnsi="Calibri" w:cs="Arial"/>
              </w:rPr>
              <w:t>September 19</w:t>
            </w:r>
          </w:p>
        </w:tc>
        <w:tc>
          <w:tcPr>
            <w:tcW w:w="3420" w:type="dxa"/>
          </w:tcPr>
          <w:p w:rsidR="006E3852" w:rsidRPr="001D4B13" w:rsidRDefault="006E3852" w:rsidP="006E3852">
            <w:pPr>
              <w:rPr>
                <w:rFonts w:ascii="Calibri" w:hAnsi="Calibri" w:cs="Arial"/>
              </w:rPr>
            </w:pPr>
            <w:r>
              <w:rPr>
                <w:rFonts w:ascii="Calibri" w:hAnsi="Calibri" w:cs="Arial"/>
              </w:rPr>
              <w:t>Absorption, reflection, refraction, reverberation</w:t>
            </w:r>
          </w:p>
        </w:tc>
        <w:tc>
          <w:tcPr>
            <w:tcW w:w="3618" w:type="dxa"/>
          </w:tcPr>
          <w:p w:rsidR="006E3852" w:rsidRPr="00446060" w:rsidRDefault="006E3852" w:rsidP="006E3852">
            <w:pPr>
              <w:rPr>
                <w:rFonts w:ascii="Calibri" w:hAnsi="Calibri" w:cs="Arial"/>
                <w:lang w:val="fr-FR"/>
              </w:rPr>
            </w:pPr>
            <w:r>
              <w:rPr>
                <w:rFonts w:ascii="Calibri" w:hAnsi="Calibri" w:cs="Arial"/>
                <w:lang w:val="fr-FR"/>
              </w:rPr>
              <w:t>107-116</w:t>
            </w:r>
          </w:p>
        </w:tc>
      </w:tr>
      <w:tr w:rsidR="006E3852" w:rsidRPr="006078D7" w:rsidTr="0086721F">
        <w:tc>
          <w:tcPr>
            <w:tcW w:w="828" w:type="dxa"/>
          </w:tcPr>
          <w:p w:rsidR="006E3852" w:rsidRPr="008908BC" w:rsidRDefault="006E3852" w:rsidP="006E3852">
            <w:pPr>
              <w:rPr>
                <w:rFonts w:ascii="Calibri" w:hAnsi="Calibri" w:cs="Arial"/>
              </w:rPr>
            </w:pPr>
            <w:r w:rsidRPr="008908BC">
              <w:rPr>
                <w:rFonts w:ascii="Calibri" w:hAnsi="Calibri" w:cs="Arial"/>
              </w:rPr>
              <w:t>Th</w:t>
            </w:r>
          </w:p>
        </w:tc>
        <w:tc>
          <w:tcPr>
            <w:tcW w:w="1710" w:type="dxa"/>
          </w:tcPr>
          <w:p w:rsidR="006E3852" w:rsidRPr="001D4B13" w:rsidRDefault="006E3852" w:rsidP="006E3852">
            <w:pPr>
              <w:rPr>
                <w:rFonts w:ascii="Calibri" w:hAnsi="Calibri" w:cs="Arial"/>
              </w:rPr>
            </w:pPr>
            <w:r>
              <w:rPr>
                <w:rFonts w:ascii="Calibri" w:hAnsi="Calibri" w:cs="Arial"/>
              </w:rPr>
              <w:t>September 2</w:t>
            </w:r>
            <w:r w:rsidR="000C5E0E">
              <w:rPr>
                <w:rFonts w:ascii="Calibri" w:hAnsi="Calibri" w:cs="Arial"/>
              </w:rPr>
              <w:t>1</w:t>
            </w:r>
          </w:p>
        </w:tc>
        <w:tc>
          <w:tcPr>
            <w:tcW w:w="3420" w:type="dxa"/>
          </w:tcPr>
          <w:p w:rsidR="006E3852" w:rsidRPr="001D4B13" w:rsidRDefault="006E3852" w:rsidP="006E3852">
            <w:pPr>
              <w:rPr>
                <w:rFonts w:ascii="Calibri" w:hAnsi="Calibri" w:cs="Arial"/>
              </w:rPr>
            </w:pPr>
            <w:r>
              <w:rPr>
                <w:rFonts w:ascii="Calibri" w:hAnsi="Calibri" w:cs="Arial"/>
              </w:rPr>
              <w:t>Reverberation, diffraction, interference</w:t>
            </w:r>
          </w:p>
        </w:tc>
        <w:tc>
          <w:tcPr>
            <w:tcW w:w="3618" w:type="dxa"/>
          </w:tcPr>
          <w:p w:rsidR="006E3852" w:rsidRPr="00446060" w:rsidRDefault="006E3852" w:rsidP="006E3852">
            <w:pPr>
              <w:rPr>
                <w:rFonts w:ascii="Calibri" w:hAnsi="Calibri" w:cs="Arial"/>
                <w:bCs/>
                <w:lang w:val="fr-FR"/>
              </w:rPr>
            </w:pPr>
            <w:r>
              <w:rPr>
                <w:rFonts w:ascii="Calibri" w:hAnsi="Calibri" w:cs="Arial"/>
                <w:bCs/>
                <w:lang w:val="fr-FR"/>
              </w:rPr>
              <w:t>112-118</w:t>
            </w:r>
          </w:p>
        </w:tc>
      </w:tr>
      <w:tr w:rsidR="006E3852" w:rsidRPr="001D4B13" w:rsidTr="0086721F">
        <w:tc>
          <w:tcPr>
            <w:tcW w:w="828" w:type="dxa"/>
          </w:tcPr>
          <w:p w:rsidR="006E3852" w:rsidRPr="00E334A3" w:rsidRDefault="006E3852" w:rsidP="006E3852">
            <w:pPr>
              <w:rPr>
                <w:rFonts w:ascii="Calibri" w:hAnsi="Calibri" w:cs="Arial"/>
              </w:rPr>
            </w:pPr>
            <w:r w:rsidRPr="00E334A3">
              <w:rPr>
                <w:rFonts w:ascii="Calibri" w:hAnsi="Calibri" w:cs="Arial"/>
              </w:rPr>
              <w:t>T</w:t>
            </w:r>
          </w:p>
        </w:tc>
        <w:tc>
          <w:tcPr>
            <w:tcW w:w="1710" w:type="dxa"/>
          </w:tcPr>
          <w:p w:rsidR="006E3852" w:rsidRPr="008908BC" w:rsidRDefault="006E3852" w:rsidP="006E3852">
            <w:pPr>
              <w:rPr>
                <w:rFonts w:ascii="Calibri" w:hAnsi="Calibri" w:cs="Arial"/>
              </w:rPr>
            </w:pPr>
            <w:r>
              <w:rPr>
                <w:rFonts w:ascii="Calibri" w:hAnsi="Calibri" w:cs="Arial"/>
              </w:rPr>
              <w:t>September 2</w:t>
            </w:r>
            <w:r w:rsidR="000C5E0E">
              <w:rPr>
                <w:rFonts w:ascii="Calibri" w:hAnsi="Calibri" w:cs="Arial"/>
              </w:rPr>
              <w:t>6</w:t>
            </w:r>
          </w:p>
        </w:tc>
        <w:tc>
          <w:tcPr>
            <w:tcW w:w="3420" w:type="dxa"/>
          </w:tcPr>
          <w:p w:rsidR="006E3852" w:rsidRPr="008908BC" w:rsidRDefault="006E3852" w:rsidP="006E3852">
            <w:pPr>
              <w:rPr>
                <w:rFonts w:ascii="Calibri" w:hAnsi="Calibri" w:cs="Arial"/>
              </w:rPr>
            </w:pPr>
            <w:r>
              <w:rPr>
                <w:rFonts w:ascii="Calibri" w:hAnsi="Calibri" w:cs="Arial"/>
              </w:rPr>
              <w:t>Catch-up/application</w:t>
            </w:r>
          </w:p>
        </w:tc>
        <w:tc>
          <w:tcPr>
            <w:tcW w:w="3618" w:type="dxa"/>
          </w:tcPr>
          <w:p w:rsidR="006E3852" w:rsidRPr="001D4B13" w:rsidRDefault="006E3852" w:rsidP="006E3852">
            <w:pPr>
              <w:rPr>
                <w:rFonts w:ascii="Calibri" w:hAnsi="Calibri" w:cs="Arial"/>
                <w:bCs/>
              </w:rPr>
            </w:pPr>
          </w:p>
        </w:tc>
      </w:tr>
      <w:tr w:rsidR="006E3852" w:rsidRPr="001D4B13" w:rsidTr="0086721F">
        <w:tc>
          <w:tcPr>
            <w:tcW w:w="828" w:type="dxa"/>
          </w:tcPr>
          <w:p w:rsidR="006E3852" w:rsidRPr="00E334A3" w:rsidRDefault="006E3852" w:rsidP="006E3852">
            <w:pPr>
              <w:rPr>
                <w:rFonts w:ascii="Calibri" w:hAnsi="Calibri" w:cs="Arial"/>
                <w:b/>
              </w:rPr>
            </w:pPr>
            <w:r w:rsidRPr="00E334A3">
              <w:rPr>
                <w:rFonts w:ascii="Calibri" w:hAnsi="Calibri" w:cs="Arial"/>
                <w:b/>
              </w:rPr>
              <w:t>Th</w:t>
            </w:r>
          </w:p>
        </w:tc>
        <w:tc>
          <w:tcPr>
            <w:tcW w:w="1710" w:type="dxa"/>
          </w:tcPr>
          <w:p w:rsidR="006E3852" w:rsidRPr="008908BC" w:rsidRDefault="006E3852" w:rsidP="006E3852">
            <w:pPr>
              <w:rPr>
                <w:rFonts w:ascii="Calibri" w:hAnsi="Calibri" w:cs="Arial"/>
                <w:b/>
              </w:rPr>
            </w:pPr>
            <w:r w:rsidRPr="008908BC">
              <w:rPr>
                <w:rFonts w:ascii="Calibri" w:hAnsi="Calibri" w:cs="Arial"/>
                <w:b/>
              </w:rPr>
              <w:t>September 2</w:t>
            </w:r>
            <w:r w:rsidR="000C5E0E">
              <w:rPr>
                <w:rFonts w:ascii="Calibri" w:hAnsi="Calibri" w:cs="Arial"/>
                <w:b/>
              </w:rPr>
              <w:t>8</w:t>
            </w:r>
          </w:p>
        </w:tc>
        <w:tc>
          <w:tcPr>
            <w:tcW w:w="3420" w:type="dxa"/>
          </w:tcPr>
          <w:p w:rsidR="006E3852" w:rsidRPr="008908BC" w:rsidRDefault="006E3852" w:rsidP="006E3852">
            <w:pPr>
              <w:rPr>
                <w:rFonts w:ascii="Calibri" w:hAnsi="Calibri" w:cs="Arial"/>
                <w:b/>
              </w:rPr>
            </w:pPr>
            <w:r w:rsidRPr="008908BC">
              <w:rPr>
                <w:rFonts w:ascii="Calibri" w:hAnsi="Calibri" w:cs="Arial"/>
                <w:b/>
              </w:rPr>
              <w:t>Exam I</w:t>
            </w:r>
          </w:p>
        </w:tc>
        <w:tc>
          <w:tcPr>
            <w:tcW w:w="3618" w:type="dxa"/>
          </w:tcPr>
          <w:p w:rsidR="006E3852" w:rsidRPr="001D4B13" w:rsidRDefault="006E3852" w:rsidP="006E3852">
            <w:pPr>
              <w:rPr>
                <w:rFonts w:ascii="Calibri" w:hAnsi="Calibri" w:cs="Arial"/>
                <w:bCs/>
              </w:rPr>
            </w:pPr>
          </w:p>
        </w:tc>
      </w:tr>
      <w:tr w:rsidR="006E3852" w:rsidRPr="001D4B13" w:rsidTr="0086721F">
        <w:tc>
          <w:tcPr>
            <w:tcW w:w="828" w:type="dxa"/>
          </w:tcPr>
          <w:p w:rsidR="006E3852" w:rsidRPr="008908BC" w:rsidRDefault="006E3852" w:rsidP="006E3852">
            <w:pPr>
              <w:rPr>
                <w:rFonts w:ascii="Calibri" w:hAnsi="Calibri" w:cs="Arial"/>
              </w:rPr>
            </w:pPr>
            <w:r w:rsidRPr="008908BC">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 xml:space="preserve">October </w:t>
            </w:r>
            <w:r w:rsidR="000C5E0E">
              <w:rPr>
                <w:rFonts w:ascii="Calibri" w:hAnsi="Calibri" w:cs="Arial"/>
              </w:rPr>
              <w:t>3</w:t>
            </w:r>
          </w:p>
        </w:tc>
        <w:tc>
          <w:tcPr>
            <w:tcW w:w="3420" w:type="dxa"/>
          </w:tcPr>
          <w:p w:rsidR="006E3852" w:rsidRPr="001D4B13" w:rsidRDefault="006E3852" w:rsidP="006E3852">
            <w:pPr>
              <w:rPr>
                <w:rFonts w:ascii="Calibri" w:hAnsi="Calibri" w:cs="Arial"/>
              </w:rPr>
            </w:pPr>
            <w:r>
              <w:rPr>
                <w:rFonts w:ascii="Calibri" w:hAnsi="Calibri" w:cs="Arial"/>
              </w:rPr>
              <w:t>Doppler effect, SNR</w:t>
            </w:r>
          </w:p>
        </w:tc>
        <w:tc>
          <w:tcPr>
            <w:tcW w:w="3618" w:type="dxa"/>
          </w:tcPr>
          <w:p w:rsidR="006E3852" w:rsidRPr="001D4B13" w:rsidRDefault="006E3852" w:rsidP="006E3852">
            <w:pPr>
              <w:rPr>
                <w:rFonts w:ascii="Calibri" w:hAnsi="Calibri" w:cs="Arial"/>
                <w:bCs/>
              </w:rPr>
            </w:pPr>
            <w:r>
              <w:rPr>
                <w:rFonts w:ascii="Calibri" w:hAnsi="Calibri" w:cs="Arial"/>
                <w:bCs/>
              </w:rPr>
              <w:t>119-124</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8908BC" w:rsidRDefault="006E3852" w:rsidP="006E3852">
            <w:pPr>
              <w:rPr>
                <w:rFonts w:ascii="Calibri" w:hAnsi="Calibri" w:cs="Arial"/>
              </w:rPr>
            </w:pPr>
            <w:r w:rsidRPr="008908BC">
              <w:rPr>
                <w:rFonts w:ascii="Calibri" w:hAnsi="Calibri" w:cs="Arial"/>
              </w:rPr>
              <w:t xml:space="preserve">October </w:t>
            </w:r>
            <w:r w:rsidR="000C5E0E">
              <w:rPr>
                <w:rFonts w:ascii="Calibri" w:hAnsi="Calibri" w:cs="Arial"/>
              </w:rPr>
              <w:t>5</w:t>
            </w:r>
          </w:p>
        </w:tc>
        <w:tc>
          <w:tcPr>
            <w:tcW w:w="3420" w:type="dxa"/>
          </w:tcPr>
          <w:p w:rsidR="006E3852" w:rsidRPr="009C6A16" w:rsidRDefault="006E3852" w:rsidP="006E3852">
            <w:pPr>
              <w:rPr>
                <w:rFonts w:ascii="Calibri" w:hAnsi="Calibri" w:cs="Arial"/>
              </w:rPr>
            </w:pPr>
            <w:r>
              <w:rPr>
                <w:rFonts w:ascii="Calibri" w:hAnsi="Calibri" w:cs="Arial"/>
              </w:rPr>
              <w:t>Acoustic systems</w:t>
            </w:r>
          </w:p>
        </w:tc>
        <w:tc>
          <w:tcPr>
            <w:tcW w:w="3618" w:type="dxa"/>
          </w:tcPr>
          <w:p w:rsidR="006E3852" w:rsidRPr="001D4B13" w:rsidRDefault="006E3852" w:rsidP="006E3852">
            <w:pPr>
              <w:rPr>
                <w:rFonts w:ascii="Calibri" w:hAnsi="Calibri" w:cs="Arial"/>
              </w:rPr>
            </w:pPr>
            <w:r>
              <w:rPr>
                <w:rFonts w:ascii="Calibri" w:hAnsi="Calibri" w:cs="Arial"/>
              </w:rPr>
              <w:t>124-127</w:t>
            </w:r>
          </w:p>
        </w:tc>
      </w:tr>
      <w:tr w:rsidR="006E3852" w:rsidRPr="001D4B13" w:rsidTr="0086721F">
        <w:tc>
          <w:tcPr>
            <w:tcW w:w="828" w:type="dxa"/>
          </w:tcPr>
          <w:p w:rsidR="006E3852" w:rsidRPr="00407184" w:rsidRDefault="006E3852" w:rsidP="006E3852">
            <w:pPr>
              <w:rPr>
                <w:rFonts w:ascii="Calibri" w:hAnsi="Calibri" w:cs="Arial"/>
              </w:rPr>
            </w:pPr>
            <w:r>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 xml:space="preserve">October </w:t>
            </w:r>
            <w:r w:rsidR="00E334A3">
              <w:rPr>
                <w:rFonts w:ascii="Calibri" w:hAnsi="Calibri" w:cs="Arial"/>
              </w:rPr>
              <w:t>1</w:t>
            </w:r>
            <w:r w:rsidR="000C5E0E">
              <w:rPr>
                <w:rFonts w:ascii="Calibri" w:hAnsi="Calibri" w:cs="Arial"/>
              </w:rPr>
              <w:t>0</w:t>
            </w:r>
          </w:p>
        </w:tc>
        <w:tc>
          <w:tcPr>
            <w:tcW w:w="3420" w:type="dxa"/>
          </w:tcPr>
          <w:p w:rsidR="006E3852" w:rsidRPr="009C6A16" w:rsidRDefault="006E3852" w:rsidP="006E3852">
            <w:pPr>
              <w:rPr>
                <w:rFonts w:ascii="Calibri" w:hAnsi="Calibri" w:cs="Arial"/>
              </w:rPr>
            </w:pPr>
            <w:r>
              <w:rPr>
                <w:rFonts w:ascii="Calibri" w:hAnsi="Calibri" w:cs="Arial"/>
              </w:rPr>
              <w:t>Decibels</w:t>
            </w:r>
          </w:p>
        </w:tc>
        <w:tc>
          <w:tcPr>
            <w:tcW w:w="3618" w:type="dxa"/>
          </w:tcPr>
          <w:p w:rsidR="006E3852" w:rsidRPr="001D4B13" w:rsidRDefault="006E3852" w:rsidP="006E3852">
            <w:pPr>
              <w:rPr>
                <w:rFonts w:ascii="Calibri" w:hAnsi="Calibri" w:cs="Arial"/>
              </w:rPr>
            </w:pPr>
            <w:r>
              <w:rPr>
                <w:rFonts w:ascii="Calibri" w:hAnsi="Calibri" w:cs="Arial"/>
              </w:rPr>
              <w:t>129-135</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407184" w:rsidRDefault="006E3852" w:rsidP="006E3852">
            <w:pPr>
              <w:rPr>
                <w:rFonts w:ascii="Calibri" w:hAnsi="Calibri" w:cs="Arial"/>
              </w:rPr>
            </w:pPr>
            <w:r w:rsidRPr="00407184">
              <w:rPr>
                <w:rFonts w:ascii="Calibri" w:hAnsi="Calibri" w:cs="Arial"/>
              </w:rPr>
              <w:t>October 1</w:t>
            </w:r>
            <w:r w:rsidR="000C5E0E">
              <w:rPr>
                <w:rFonts w:ascii="Calibri" w:hAnsi="Calibri" w:cs="Arial"/>
              </w:rPr>
              <w:t>2</w:t>
            </w:r>
          </w:p>
        </w:tc>
        <w:tc>
          <w:tcPr>
            <w:tcW w:w="3420" w:type="dxa"/>
          </w:tcPr>
          <w:p w:rsidR="006E3852" w:rsidRPr="001D4B13" w:rsidRDefault="006E3852" w:rsidP="006E3852">
            <w:pPr>
              <w:rPr>
                <w:rFonts w:ascii="Calibri" w:hAnsi="Calibri" w:cs="Arial"/>
              </w:rPr>
            </w:pPr>
            <w:r>
              <w:rPr>
                <w:rFonts w:ascii="Calibri" w:hAnsi="Calibri" w:cs="Arial"/>
              </w:rPr>
              <w:t>Decibels</w:t>
            </w:r>
          </w:p>
        </w:tc>
        <w:tc>
          <w:tcPr>
            <w:tcW w:w="3618" w:type="dxa"/>
          </w:tcPr>
          <w:p w:rsidR="006E3852" w:rsidRPr="001D4B13" w:rsidRDefault="006E3852" w:rsidP="006E3852">
            <w:pPr>
              <w:rPr>
                <w:rFonts w:ascii="Calibri" w:hAnsi="Calibri" w:cs="Arial"/>
                <w:bCs/>
              </w:rPr>
            </w:pPr>
            <w:r>
              <w:rPr>
                <w:rFonts w:ascii="Calibri" w:hAnsi="Calibri" w:cs="Arial"/>
                <w:bCs/>
              </w:rPr>
              <w:t>136-142</w:t>
            </w:r>
          </w:p>
        </w:tc>
      </w:tr>
      <w:tr w:rsidR="006E3852" w:rsidRPr="001D4B13" w:rsidTr="0086721F">
        <w:tc>
          <w:tcPr>
            <w:tcW w:w="828" w:type="dxa"/>
          </w:tcPr>
          <w:p w:rsidR="006E3852" w:rsidRPr="004D4F14" w:rsidRDefault="006E3852" w:rsidP="006E3852">
            <w:pPr>
              <w:rPr>
                <w:rFonts w:ascii="Calibri" w:hAnsi="Calibri" w:cs="Arial"/>
              </w:rPr>
            </w:pPr>
            <w:r>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October 1</w:t>
            </w:r>
            <w:r w:rsidR="000C5E0E">
              <w:rPr>
                <w:rFonts w:ascii="Calibri" w:hAnsi="Calibri" w:cs="Arial"/>
              </w:rPr>
              <w:t>7</w:t>
            </w:r>
          </w:p>
        </w:tc>
        <w:tc>
          <w:tcPr>
            <w:tcW w:w="3420" w:type="dxa"/>
          </w:tcPr>
          <w:p w:rsidR="006E3852" w:rsidRPr="008908BC" w:rsidRDefault="006E3852" w:rsidP="006E3852">
            <w:pPr>
              <w:rPr>
                <w:rFonts w:ascii="Calibri" w:hAnsi="Calibri" w:cs="Arial"/>
                <w:color w:val="FF0000"/>
              </w:rPr>
            </w:pPr>
            <w:r w:rsidRPr="008908BC">
              <w:rPr>
                <w:rFonts w:ascii="Calibri" w:hAnsi="Calibri" w:cs="Arial"/>
              </w:rPr>
              <w:t>Decibels</w:t>
            </w:r>
          </w:p>
        </w:tc>
        <w:tc>
          <w:tcPr>
            <w:tcW w:w="3618" w:type="dxa"/>
          </w:tcPr>
          <w:p w:rsidR="006E3852" w:rsidRPr="001D4B13" w:rsidRDefault="006E3852" w:rsidP="006E3852">
            <w:pPr>
              <w:rPr>
                <w:rFonts w:ascii="Calibri" w:hAnsi="Calibri" w:cs="Arial"/>
                <w:bCs/>
              </w:rPr>
            </w:pPr>
            <w:r>
              <w:rPr>
                <w:rFonts w:ascii="Calibri" w:hAnsi="Calibri" w:cs="Arial"/>
                <w:bCs/>
              </w:rPr>
              <w:t>142-147</w:t>
            </w:r>
          </w:p>
        </w:tc>
      </w:tr>
      <w:tr w:rsidR="006E3852" w:rsidRPr="001D4B13" w:rsidTr="0086721F">
        <w:tc>
          <w:tcPr>
            <w:tcW w:w="828" w:type="dxa"/>
          </w:tcPr>
          <w:p w:rsidR="006E3852" w:rsidRPr="001D40F8" w:rsidRDefault="006E3852" w:rsidP="006E3852">
            <w:pPr>
              <w:rPr>
                <w:rFonts w:ascii="Calibri" w:hAnsi="Calibri" w:cs="Arial"/>
              </w:rPr>
            </w:pPr>
            <w:r>
              <w:rPr>
                <w:rFonts w:ascii="Calibri" w:hAnsi="Calibri" w:cs="Arial"/>
              </w:rPr>
              <w:t>Th</w:t>
            </w:r>
          </w:p>
        </w:tc>
        <w:tc>
          <w:tcPr>
            <w:tcW w:w="1710" w:type="dxa"/>
          </w:tcPr>
          <w:p w:rsidR="006E3852" w:rsidRPr="004D4F14" w:rsidRDefault="000C5E0E" w:rsidP="006E3852">
            <w:pPr>
              <w:rPr>
                <w:rFonts w:ascii="Calibri" w:hAnsi="Calibri" w:cs="Arial"/>
              </w:rPr>
            </w:pPr>
            <w:r>
              <w:rPr>
                <w:rFonts w:ascii="Calibri" w:hAnsi="Calibri" w:cs="Arial"/>
              </w:rPr>
              <w:t>October 19</w:t>
            </w:r>
          </w:p>
        </w:tc>
        <w:tc>
          <w:tcPr>
            <w:tcW w:w="3420" w:type="dxa"/>
          </w:tcPr>
          <w:p w:rsidR="006E3852" w:rsidRPr="001D4B13" w:rsidRDefault="006E3852" w:rsidP="006E3852">
            <w:pPr>
              <w:rPr>
                <w:rFonts w:ascii="Calibri" w:hAnsi="Calibri" w:cs="Arial"/>
              </w:rPr>
            </w:pPr>
            <w:r>
              <w:rPr>
                <w:rFonts w:ascii="Calibri" w:hAnsi="Calibri" w:cs="Arial"/>
              </w:rPr>
              <w:t>Outer ear</w:t>
            </w:r>
          </w:p>
        </w:tc>
        <w:tc>
          <w:tcPr>
            <w:tcW w:w="3618" w:type="dxa"/>
          </w:tcPr>
          <w:p w:rsidR="006E3852" w:rsidRPr="001D4B13" w:rsidRDefault="006E3852" w:rsidP="006E3852">
            <w:pPr>
              <w:rPr>
                <w:rFonts w:ascii="Calibri" w:hAnsi="Calibri" w:cs="Arial"/>
                <w:bCs/>
              </w:rPr>
            </w:pPr>
            <w:r>
              <w:rPr>
                <w:rFonts w:ascii="Calibri" w:hAnsi="Calibri" w:cs="Arial"/>
                <w:bCs/>
              </w:rPr>
              <w:t>151-156</w:t>
            </w:r>
          </w:p>
        </w:tc>
      </w:tr>
      <w:tr w:rsidR="006E3852" w:rsidRPr="001D4B13" w:rsidTr="0086721F">
        <w:tc>
          <w:tcPr>
            <w:tcW w:w="828" w:type="dxa"/>
          </w:tcPr>
          <w:p w:rsidR="006E3852" w:rsidRPr="00E334A3" w:rsidRDefault="006E3852" w:rsidP="006E3852">
            <w:pPr>
              <w:rPr>
                <w:rFonts w:ascii="Calibri" w:hAnsi="Calibri" w:cs="Arial"/>
              </w:rPr>
            </w:pPr>
            <w:r w:rsidRPr="00E334A3">
              <w:rPr>
                <w:rFonts w:ascii="Calibri" w:hAnsi="Calibri" w:cs="Arial"/>
              </w:rPr>
              <w:t>T</w:t>
            </w:r>
          </w:p>
        </w:tc>
        <w:tc>
          <w:tcPr>
            <w:tcW w:w="1710" w:type="dxa"/>
          </w:tcPr>
          <w:p w:rsidR="006E3852" w:rsidRPr="001D40F8" w:rsidRDefault="006E3852" w:rsidP="006E3852">
            <w:pPr>
              <w:rPr>
                <w:rFonts w:ascii="Calibri" w:hAnsi="Calibri" w:cs="Arial"/>
              </w:rPr>
            </w:pPr>
            <w:r w:rsidRPr="001D40F8">
              <w:rPr>
                <w:rFonts w:ascii="Calibri" w:hAnsi="Calibri" w:cs="Arial"/>
              </w:rPr>
              <w:t>October 2</w:t>
            </w:r>
            <w:r w:rsidR="00C2332D">
              <w:rPr>
                <w:rFonts w:ascii="Calibri" w:hAnsi="Calibri" w:cs="Arial"/>
              </w:rPr>
              <w:t>4</w:t>
            </w:r>
          </w:p>
        </w:tc>
        <w:tc>
          <w:tcPr>
            <w:tcW w:w="3420" w:type="dxa"/>
          </w:tcPr>
          <w:p w:rsidR="006E3852" w:rsidRPr="008908BC" w:rsidRDefault="006E3852" w:rsidP="006E3852">
            <w:pPr>
              <w:rPr>
                <w:rFonts w:ascii="Calibri" w:hAnsi="Calibri" w:cs="Arial"/>
              </w:rPr>
            </w:pPr>
            <w:r>
              <w:rPr>
                <w:rFonts w:ascii="Calibri" w:hAnsi="Calibri" w:cs="Arial"/>
              </w:rPr>
              <w:t>Catch-up/application</w:t>
            </w:r>
          </w:p>
        </w:tc>
        <w:tc>
          <w:tcPr>
            <w:tcW w:w="3618" w:type="dxa"/>
          </w:tcPr>
          <w:p w:rsidR="006E3852" w:rsidRPr="001D4B13" w:rsidRDefault="006E3852" w:rsidP="006E3852">
            <w:pPr>
              <w:rPr>
                <w:rFonts w:ascii="Calibri" w:hAnsi="Calibri" w:cs="Arial"/>
                <w:bCs/>
              </w:rPr>
            </w:pPr>
          </w:p>
        </w:tc>
      </w:tr>
      <w:tr w:rsidR="006E3852" w:rsidRPr="001D4B13" w:rsidTr="0086721F">
        <w:tc>
          <w:tcPr>
            <w:tcW w:w="828" w:type="dxa"/>
          </w:tcPr>
          <w:p w:rsidR="006E3852" w:rsidRPr="00E334A3" w:rsidRDefault="006E3852" w:rsidP="006E3852">
            <w:pPr>
              <w:rPr>
                <w:rFonts w:ascii="Calibri" w:hAnsi="Calibri" w:cs="Arial"/>
                <w:b/>
              </w:rPr>
            </w:pPr>
            <w:r w:rsidRPr="00E334A3">
              <w:rPr>
                <w:rFonts w:ascii="Calibri" w:hAnsi="Calibri" w:cs="Arial"/>
                <w:b/>
              </w:rPr>
              <w:t>Th</w:t>
            </w:r>
          </w:p>
        </w:tc>
        <w:tc>
          <w:tcPr>
            <w:tcW w:w="1710" w:type="dxa"/>
          </w:tcPr>
          <w:p w:rsidR="006E3852" w:rsidRPr="008908BC" w:rsidRDefault="006E3852" w:rsidP="006E3852">
            <w:pPr>
              <w:rPr>
                <w:rFonts w:ascii="Calibri" w:hAnsi="Calibri" w:cs="Arial"/>
                <w:b/>
              </w:rPr>
            </w:pPr>
            <w:r w:rsidRPr="008908BC">
              <w:rPr>
                <w:rFonts w:ascii="Calibri" w:hAnsi="Calibri" w:cs="Arial"/>
                <w:b/>
              </w:rPr>
              <w:t>October 2</w:t>
            </w:r>
            <w:r w:rsidR="00C2332D">
              <w:rPr>
                <w:rFonts w:ascii="Calibri" w:hAnsi="Calibri" w:cs="Arial"/>
                <w:b/>
              </w:rPr>
              <w:t>6</w:t>
            </w:r>
          </w:p>
        </w:tc>
        <w:tc>
          <w:tcPr>
            <w:tcW w:w="3420" w:type="dxa"/>
          </w:tcPr>
          <w:p w:rsidR="006E3852" w:rsidRPr="008908BC" w:rsidRDefault="006E3852" w:rsidP="006E3852">
            <w:pPr>
              <w:rPr>
                <w:rFonts w:ascii="Calibri" w:hAnsi="Calibri" w:cs="Arial"/>
                <w:b/>
              </w:rPr>
            </w:pPr>
            <w:r w:rsidRPr="008908BC">
              <w:rPr>
                <w:rFonts w:ascii="Calibri" w:hAnsi="Calibri" w:cs="Arial"/>
                <w:b/>
              </w:rPr>
              <w:t>Exam II</w:t>
            </w:r>
          </w:p>
        </w:tc>
        <w:tc>
          <w:tcPr>
            <w:tcW w:w="3618" w:type="dxa"/>
          </w:tcPr>
          <w:p w:rsidR="006E3852" w:rsidRPr="001D4B13" w:rsidRDefault="006E3852" w:rsidP="006E3852">
            <w:pPr>
              <w:rPr>
                <w:rFonts w:ascii="Calibri" w:hAnsi="Calibri" w:cs="Arial"/>
                <w:bCs/>
              </w:rPr>
            </w:pPr>
          </w:p>
        </w:tc>
      </w:tr>
      <w:tr w:rsidR="006E3852" w:rsidRPr="006078D7" w:rsidTr="0086721F">
        <w:tc>
          <w:tcPr>
            <w:tcW w:w="828" w:type="dxa"/>
          </w:tcPr>
          <w:p w:rsidR="006E3852" w:rsidRPr="001D4B13" w:rsidRDefault="006E3852" w:rsidP="006E3852">
            <w:pPr>
              <w:rPr>
                <w:rFonts w:ascii="Calibri" w:hAnsi="Calibri" w:cs="Arial"/>
              </w:rPr>
            </w:pPr>
            <w:r>
              <w:rPr>
                <w:rFonts w:ascii="Calibri" w:hAnsi="Calibri" w:cs="Arial"/>
              </w:rPr>
              <w:t>T</w:t>
            </w:r>
          </w:p>
        </w:tc>
        <w:tc>
          <w:tcPr>
            <w:tcW w:w="1710" w:type="dxa"/>
          </w:tcPr>
          <w:p w:rsidR="006E3852" w:rsidRPr="001D4B13" w:rsidRDefault="00C2332D" w:rsidP="006E3852">
            <w:pPr>
              <w:rPr>
                <w:rFonts w:ascii="Calibri" w:hAnsi="Calibri" w:cs="Arial"/>
              </w:rPr>
            </w:pPr>
            <w:r>
              <w:rPr>
                <w:rFonts w:ascii="Calibri" w:hAnsi="Calibri" w:cs="Arial"/>
              </w:rPr>
              <w:t>October</w:t>
            </w:r>
            <w:r w:rsidR="00E334A3">
              <w:rPr>
                <w:rFonts w:ascii="Calibri" w:hAnsi="Calibri" w:cs="Arial"/>
              </w:rPr>
              <w:t xml:space="preserve"> </w:t>
            </w:r>
            <w:r>
              <w:rPr>
                <w:rFonts w:ascii="Calibri" w:hAnsi="Calibri" w:cs="Arial"/>
              </w:rPr>
              <w:t>31</w:t>
            </w:r>
          </w:p>
        </w:tc>
        <w:tc>
          <w:tcPr>
            <w:tcW w:w="3420" w:type="dxa"/>
          </w:tcPr>
          <w:p w:rsidR="006E3852" w:rsidRPr="001D4B13" w:rsidRDefault="006E3852" w:rsidP="006E3852">
            <w:pPr>
              <w:rPr>
                <w:rFonts w:ascii="Calibri" w:hAnsi="Calibri" w:cs="Arial"/>
              </w:rPr>
            </w:pPr>
            <w:r>
              <w:rPr>
                <w:rFonts w:ascii="Calibri" w:hAnsi="Calibri" w:cs="Arial"/>
              </w:rPr>
              <w:t>Middle ear</w:t>
            </w:r>
          </w:p>
        </w:tc>
        <w:tc>
          <w:tcPr>
            <w:tcW w:w="3618" w:type="dxa"/>
          </w:tcPr>
          <w:p w:rsidR="006E3852" w:rsidRPr="001D4B13" w:rsidRDefault="006E3852" w:rsidP="006E3852">
            <w:pPr>
              <w:rPr>
                <w:rFonts w:ascii="Calibri" w:hAnsi="Calibri" w:cs="Arial"/>
                <w:bCs/>
              </w:rPr>
            </w:pPr>
            <w:r>
              <w:rPr>
                <w:rFonts w:ascii="Calibri" w:hAnsi="Calibri" w:cs="Arial"/>
                <w:bCs/>
              </w:rPr>
              <w:t>156-160</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1D4B13" w:rsidRDefault="006E3852" w:rsidP="006E3852">
            <w:pPr>
              <w:rPr>
                <w:rFonts w:ascii="Calibri" w:hAnsi="Calibri" w:cs="Arial"/>
              </w:rPr>
            </w:pPr>
            <w:r>
              <w:rPr>
                <w:rFonts w:ascii="Calibri" w:hAnsi="Calibri" w:cs="Arial"/>
              </w:rPr>
              <w:t xml:space="preserve">November </w:t>
            </w:r>
            <w:r w:rsidR="00C2332D">
              <w:rPr>
                <w:rFonts w:ascii="Calibri" w:hAnsi="Calibri" w:cs="Arial"/>
              </w:rPr>
              <w:t>2</w:t>
            </w:r>
          </w:p>
        </w:tc>
        <w:tc>
          <w:tcPr>
            <w:tcW w:w="3420" w:type="dxa"/>
          </w:tcPr>
          <w:p w:rsidR="006E3852" w:rsidRPr="001D4B13" w:rsidRDefault="006E3852" w:rsidP="006E3852">
            <w:pPr>
              <w:rPr>
                <w:rFonts w:ascii="Calibri" w:hAnsi="Calibri" w:cs="Arial"/>
              </w:rPr>
            </w:pPr>
            <w:r>
              <w:rPr>
                <w:rFonts w:ascii="Calibri" w:hAnsi="Calibri" w:cs="Arial"/>
              </w:rPr>
              <w:t>Middle ear</w:t>
            </w:r>
          </w:p>
        </w:tc>
        <w:tc>
          <w:tcPr>
            <w:tcW w:w="3618" w:type="dxa"/>
          </w:tcPr>
          <w:p w:rsidR="006E3852" w:rsidRPr="001D4B13" w:rsidRDefault="006E3852" w:rsidP="006E3852">
            <w:pPr>
              <w:rPr>
                <w:rFonts w:ascii="Calibri" w:hAnsi="Calibri" w:cs="Arial"/>
              </w:rPr>
            </w:pPr>
            <w:r>
              <w:rPr>
                <w:rFonts w:ascii="Calibri" w:hAnsi="Calibri" w:cs="Arial"/>
              </w:rPr>
              <w:t>160-164</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 xml:space="preserve">November </w:t>
            </w:r>
            <w:r w:rsidR="00C2332D">
              <w:rPr>
                <w:rFonts w:ascii="Calibri" w:hAnsi="Calibri" w:cs="Arial"/>
              </w:rPr>
              <w:t>7</w:t>
            </w:r>
          </w:p>
        </w:tc>
        <w:tc>
          <w:tcPr>
            <w:tcW w:w="3420" w:type="dxa"/>
          </w:tcPr>
          <w:p w:rsidR="006E3852" w:rsidRPr="001D4B13" w:rsidRDefault="006E3852" w:rsidP="006E3852">
            <w:pPr>
              <w:rPr>
                <w:rFonts w:ascii="Calibri" w:hAnsi="Calibri" w:cs="Arial"/>
              </w:rPr>
            </w:pPr>
            <w:r>
              <w:rPr>
                <w:rFonts w:ascii="Calibri" w:hAnsi="Calibri" w:cs="Arial"/>
              </w:rPr>
              <w:t>Inner ear and auditory nerve</w:t>
            </w:r>
          </w:p>
        </w:tc>
        <w:tc>
          <w:tcPr>
            <w:tcW w:w="3618" w:type="dxa"/>
          </w:tcPr>
          <w:p w:rsidR="006E3852" w:rsidRPr="00446060" w:rsidRDefault="006E3852" w:rsidP="006E3852">
            <w:pPr>
              <w:rPr>
                <w:rFonts w:ascii="Calibri" w:hAnsi="Calibri" w:cs="Arial"/>
                <w:bCs/>
                <w:lang w:val="fr-FR"/>
              </w:rPr>
            </w:pPr>
            <w:r>
              <w:rPr>
                <w:rFonts w:ascii="Calibri" w:hAnsi="Calibri" w:cs="Arial"/>
                <w:bCs/>
                <w:lang w:val="fr-FR"/>
              </w:rPr>
              <w:t>165-174</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1D4B13" w:rsidRDefault="00C2332D" w:rsidP="006E3852">
            <w:pPr>
              <w:rPr>
                <w:rFonts w:ascii="Calibri" w:hAnsi="Calibri" w:cs="Arial"/>
              </w:rPr>
            </w:pPr>
            <w:r>
              <w:rPr>
                <w:rFonts w:ascii="Calibri" w:hAnsi="Calibri" w:cs="Arial"/>
              </w:rPr>
              <w:t>November 9</w:t>
            </w:r>
          </w:p>
        </w:tc>
        <w:tc>
          <w:tcPr>
            <w:tcW w:w="3420" w:type="dxa"/>
          </w:tcPr>
          <w:p w:rsidR="006E3852" w:rsidRPr="008908BC" w:rsidRDefault="006E3852" w:rsidP="006E3852">
            <w:pPr>
              <w:rPr>
                <w:rFonts w:ascii="Calibri" w:hAnsi="Calibri" w:cs="Arial"/>
                <w:highlight w:val="yellow"/>
              </w:rPr>
            </w:pPr>
            <w:r w:rsidRPr="008908BC">
              <w:rPr>
                <w:rFonts w:ascii="Calibri" w:hAnsi="Calibri" w:cs="Arial"/>
              </w:rPr>
              <w:t>Inner ear and auditory nerve</w:t>
            </w:r>
          </w:p>
        </w:tc>
        <w:tc>
          <w:tcPr>
            <w:tcW w:w="3618" w:type="dxa"/>
          </w:tcPr>
          <w:p w:rsidR="006E3852" w:rsidRPr="001D4B13" w:rsidRDefault="006E3852" w:rsidP="006E3852">
            <w:pPr>
              <w:rPr>
                <w:rFonts w:ascii="Calibri" w:hAnsi="Calibri" w:cs="Arial"/>
                <w:bCs/>
              </w:rPr>
            </w:pPr>
            <w:r>
              <w:rPr>
                <w:rFonts w:ascii="Calibri" w:hAnsi="Calibri" w:cs="Arial"/>
                <w:bCs/>
              </w:rPr>
              <w:t>174-181</w:t>
            </w:r>
          </w:p>
        </w:tc>
      </w:tr>
      <w:tr w:rsidR="006E3852" w:rsidRPr="001D4B13" w:rsidTr="0086721F">
        <w:tc>
          <w:tcPr>
            <w:tcW w:w="828" w:type="dxa"/>
          </w:tcPr>
          <w:p w:rsidR="006E3852" w:rsidRPr="008908BC" w:rsidRDefault="006E3852" w:rsidP="006E3852">
            <w:pPr>
              <w:rPr>
                <w:rFonts w:ascii="Calibri" w:hAnsi="Calibri" w:cs="Arial"/>
              </w:rPr>
            </w:pPr>
            <w:r w:rsidRPr="008908BC">
              <w:rPr>
                <w:rFonts w:ascii="Calibri" w:hAnsi="Calibri" w:cs="Arial"/>
              </w:rPr>
              <w:t>T</w:t>
            </w:r>
          </w:p>
        </w:tc>
        <w:tc>
          <w:tcPr>
            <w:tcW w:w="1710" w:type="dxa"/>
          </w:tcPr>
          <w:p w:rsidR="006E3852" w:rsidRPr="001D4B13" w:rsidRDefault="006E3852" w:rsidP="006E3852">
            <w:pPr>
              <w:rPr>
                <w:rFonts w:ascii="Calibri" w:hAnsi="Calibri" w:cs="Arial"/>
              </w:rPr>
            </w:pPr>
            <w:r>
              <w:rPr>
                <w:rFonts w:ascii="Calibri" w:hAnsi="Calibri" w:cs="Arial"/>
              </w:rPr>
              <w:t>November 1</w:t>
            </w:r>
            <w:r w:rsidR="00C2332D">
              <w:rPr>
                <w:rFonts w:ascii="Calibri" w:hAnsi="Calibri" w:cs="Arial"/>
              </w:rPr>
              <w:t>4</w:t>
            </w:r>
          </w:p>
        </w:tc>
        <w:tc>
          <w:tcPr>
            <w:tcW w:w="3420" w:type="dxa"/>
          </w:tcPr>
          <w:p w:rsidR="006E3852" w:rsidRPr="008908BC" w:rsidRDefault="006E3852" w:rsidP="006E3852">
            <w:pPr>
              <w:rPr>
                <w:rFonts w:ascii="Calibri" w:hAnsi="Calibri" w:cs="Arial"/>
              </w:rPr>
            </w:pPr>
            <w:r w:rsidRPr="008908BC">
              <w:rPr>
                <w:rFonts w:ascii="Calibri" w:hAnsi="Calibri" w:cs="Arial"/>
              </w:rPr>
              <w:t>Inner ear and auditory nerve</w:t>
            </w:r>
          </w:p>
        </w:tc>
        <w:tc>
          <w:tcPr>
            <w:tcW w:w="3618" w:type="dxa"/>
          </w:tcPr>
          <w:p w:rsidR="006E3852" w:rsidRPr="001D4B13" w:rsidRDefault="00933E82" w:rsidP="006E3852">
            <w:pPr>
              <w:rPr>
                <w:rFonts w:ascii="Calibri" w:hAnsi="Calibri" w:cs="Arial"/>
              </w:rPr>
            </w:pPr>
            <w:r>
              <w:rPr>
                <w:rFonts w:ascii="Calibri" w:hAnsi="Calibri" w:cs="Arial"/>
              </w:rPr>
              <w:t xml:space="preserve">Chapter 12 </w:t>
            </w:r>
          </w:p>
        </w:tc>
      </w:tr>
      <w:tr w:rsidR="006E3852" w:rsidRPr="001D4B13" w:rsidTr="0086721F">
        <w:tc>
          <w:tcPr>
            <w:tcW w:w="828" w:type="dxa"/>
          </w:tcPr>
          <w:p w:rsidR="006E3852" w:rsidRPr="001D4B13" w:rsidRDefault="006E3852" w:rsidP="006E3852">
            <w:pPr>
              <w:rPr>
                <w:rFonts w:ascii="Calibri" w:hAnsi="Calibri" w:cs="Arial"/>
              </w:rPr>
            </w:pPr>
            <w:r>
              <w:rPr>
                <w:rFonts w:ascii="Calibri" w:hAnsi="Calibri" w:cs="Arial"/>
              </w:rPr>
              <w:t>Th</w:t>
            </w:r>
          </w:p>
        </w:tc>
        <w:tc>
          <w:tcPr>
            <w:tcW w:w="1710" w:type="dxa"/>
          </w:tcPr>
          <w:p w:rsidR="006E3852" w:rsidRPr="008908BC" w:rsidRDefault="006E3852" w:rsidP="006E3852">
            <w:pPr>
              <w:rPr>
                <w:rFonts w:ascii="Calibri" w:hAnsi="Calibri" w:cs="Arial"/>
              </w:rPr>
            </w:pPr>
            <w:r w:rsidRPr="008908BC">
              <w:rPr>
                <w:rFonts w:ascii="Calibri" w:hAnsi="Calibri" w:cs="Arial"/>
              </w:rPr>
              <w:t>November 1</w:t>
            </w:r>
            <w:r w:rsidR="00C2332D">
              <w:rPr>
                <w:rFonts w:ascii="Calibri" w:hAnsi="Calibri" w:cs="Arial"/>
              </w:rPr>
              <w:t>6</w:t>
            </w:r>
          </w:p>
        </w:tc>
        <w:tc>
          <w:tcPr>
            <w:tcW w:w="3420" w:type="dxa"/>
          </w:tcPr>
          <w:p w:rsidR="006E3852" w:rsidRPr="008908BC" w:rsidRDefault="006E3852" w:rsidP="006E3852">
            <w:pPr>
              <w:rPr>
                <w:rFonts w:ascii="Calibri" w:hAnsi="Calibri" w:cs="Arial"/>
                <w:highlight w:val="yellow"/>
              </w:rPr>
            </w:pPr>
            <w:r w:rsidRPr="008908BC">
              <w:rPr>
                <w:rFonts w:ascii="Calibri" w:hAnsi="Calibri" w:cs="Arial"/>
              </w:rPr>
              <w:t xml:space="preserve">Bone conduction: </w:t>
            </w:r>
            <w:r>
              <w:rPr>
                <w:rFonts w:ascii="Calibri" w:hAnsi="Calibri" w:cs="Arial"/>
              </w:rPr>
              <w:t xml:space="preserve">outer, middle, </w:t>
            </w:r>
            <w:r w:rsidRPr="008908BC">
              <w:rPr>
                <w:rFonts w:ascii="Calibri" w:hAnsi="Calibri" w:cs="Arial"/>
              </w:rPr>
              <w:t>and inner ear</w:t>
            </w:r>
          </w:p>
        </w:tc>
        <w:tc>
          <w:tcPr>
            <w:tcW w:w="3618" w:type="dxa"/>
          </w:tcPr>
          <w:p w:rsidR="006E3852" w:rsidRPr="001D4B13" w:rsidRDefault="006E3852" w:rsidP="006E3852">
            <w:pPr>
              <w:rPr>
                <w:rFonts w:ascii="Calibri" w:hAnsi="Calibri" w:cs="Arial"/>
              </w:rPr>
            </w:pPr>
            <w:r>
              <w:rPr>
                <w:rFonts w:ascii="Calibri" w:hAnsi="Calibri" w:cs="Arial"/>
              </w:rPr>
              <w:t>204-210</w:t>
            </w:r>
          </w:p>
        </w:tc>
      </w:tr>
      <w:tr w:rsidR="00E334A3" w:rsidRPr="001D4B13" w:rsidTr="0086721F">
        <w:tc>
          <w:tcPr>
            <w:tcW w:w="828" w:type="dxa"/>
          </w:tcPr>
          <w:p w:rsidR="00E334A3" w:rsidRPr="008908BC" w:rsidRDefault="00E334A3" w:rsidP="006E3852">
            <w:pPr>
              <w:rPr>
                <w:rFonts w:ascii="Calibri" w:hAnsi="Calibri" w:cs="Arial"/>
                <w:b/>
              </w:rPr>
            </w:pPr>
            <w:r w:rsidRPr="00F635AC">
              <w:rPr>
                <w:rFonts w:ascii="Calibri" w:hAnsi="Calibri" w:cs="Arial"/>
                <w:b/>
              </w:rPr>
              <w:t>T</w:t>
            </w:r>
          </w:p>
        </w:tc>
        <w:tc>
          <w:tcPr>
            <w:tcW w:w="1710" w:type="dxa"/>
          </w:tcPr>
          <w:p w:rsidR="00E334A3" w:rsidRPr="001D4B13" w:rsidRDefault="00E334A3" w:rsidP="006E3852">
            <w:pPr>
              <w:rPr>
                <w:rFonts w:ascii="Calibri" w:hAnsi="Calibri" w:cs="Arial"/>
              </w:rPr>
            </w:pPr>
            <w:r w:rsidRPr="008908BC">
              <w:rPr>
                <w:rFonts w:ascii="Calibri" w:hAnsi="Calibri" w:cs="Arial"/>
                <w:b/>
              </w:rPr>
              <w:t>November 2</w:t>
            </w:r>
            <w:r w:rsidR="00C2332D">
              <w:rPr>
                <w:rFonts w:ascii="Calibri" w:hAnsi="Calibri" w:cs="Arial"/>
                <w:b/>
              </w:rPr>
              <w:t>1</w:t>
            </w:r>
          </w:p>
        </w:tc>
        <w:tc>
          <w:tcPr>
            <w:tcW w:w="3420" w:type="dxa"/>
          </w:tcPr>
          <w:p w:rsidR="00E334A3" w:rsidRPr="008908BC" w:rsidRDefault="00E334A3" w:rsidP="006E3852">
            <w:pPr>
              <w:rPr>
                <w:rFonts w:ascii="Calibri" w:hAnsi="Calibri" w:cs="Arial"/>
              </w:rPr>
            </w:pPr>
            <w:r>
              <w:rPr>
                <w:rFonts w:ascii="Calibri" w:hAnsi="Calibri" w:cs="Arial"/>
                <w:b/>
              </w:rPr>
              <w:t>Exam III</w:t>
            </w:r>
          </w:p>
        </w:tc>
        <w:tc>
          <w:tcPr>
            <w:tcW w:w="3618" w:type="dxa"/>
          </w:tcPr>
          <w:p w:rsidR="00E334A3" w:rsidRPr="001D4B13" w:rsidRDefault="00E334A3" w:rsidP="006E3852">
            <w:pPr>
              <w:rPr>
                <w:rFonts w:ascii="Calibri" w:hAnsi="Calibri" w:cs="Arial"/>
                <w:bCs/>
              </w:rPr>
            </w:pPr>
          </w:p>
        </w:tc>
      </w:tr>
      <w:tr w:rsidR="00E334A3" w:rsidRPr="001D4B13" w:rsidTr="0086721F">
        <w:tc>
          <w:tcPr>
            <w:tcW w:w="828" w:type="dxa"/>
          </w:tcPr>
          <w:p w:rsidR="00E334A3" w:rsidRPr="00E334A3" w:rsidRDefault="00E334A3" w:rsidP="006E3852">
            <w:pPr>
              <w:rPr>
                <w:rFonts w:ascii="Calibri" w:hAnsi="Calibri" w:cs="Arial"/>
                <w:b/>
                <w:highlight w:val="yellow"/>
              </w:rPr>
            </w:pPr>
            <w:r w:rsidRPr="00E334A3">
              <w:rPr>
                <w:rFonts w:ascii="Calibri" w:hAnsi="Calibri" w:cs="Arial"/>
                <w:b/>
              </w:rPr>
              <w:t>Th</w:t>
            </w:r>
          </w:p>
        </w:tc>
        <w:tc>
          <w:tcPr>
            <w:tcW w:w="1710" w:type="dxa"/>
          </w:tcPr>
          <w:p w:rsidR="00E334A3" w:rsidRPr="008908BC" w:rsidRDefault="00E334A3" w:rsidP="006E3852">
            <w:pPr>
              <w:rPr>
                <w:rFonts w:ascii="Calibri" w:hAnsi="Calibri" w:cs="Arial"/>
                <w:b/>
              </w:rPr>
            </w:pPr>
            <w:r w:rsidRPr="00F635AC">
              <w:rPr>
                <w:rFonts w:ascii="Calibri" w:hAnsi="Calibri" w:cs="Arial"/>
                <w:b/>
              </w:rPr>
              <w:t>November 2</w:t>
            </w:r>
            <w:r w:rsidR="00C2332D">
              <w:rPr>
                <w:rFonts w:ascii="Calibri" w:hAnsi="Calibri" w:cs="Arial"/>
                <w:b/>
              </w:rPr>
              <w:t>3</w:t>
            </w:r>
          </w:p>
        </w:tc>
        <w:tc>
          <w:tcPr>
            <w:tcW w:w="3420" w:type="dxa"/>
          </w:tcPr>
          <w:p w:rsidR="00E334A3" w:rsidRPr="001D4B13" w:rsidRDefault="00E334A3" w:rsidP="006E3852">
            <w:pPr>
              <w:rPr>
                <w:rFonts w:ascii="Calibri" w:hAnsi="Calibri" w:cs="Arial"/>
                <w:b/>
              </w:rPr>
            </w:pPr>
            <w:r w:rsidRPr="00F635AC">
              <w:rPr>
                <w:rFonts w:ascii="Calibri" w:hAnsi="Calibri" w:cs="Arial"/>
                <w:b/>
              </w:rPr>
              <w:t>No class: Happy Thanksgiving!</w:t>
            </w:r>
          </w:p>
        </w:tc>
        <w:tc>
          <w:tcPr>
            <w:tcW w:w="3618" w:type="dxa"/>
          </w:tcPr>
          <w:p w:rsidR="00E334A3" w:rsidRPr="001D4B13" w:rsidRDefault="00E334A3" w:rsidP="006E3852">
            <w:pPr>
              <w:rPr>
                <w:rFonts w:ascii="Calibri" w:hAnsi="Calibri" w:cs="Arial"/>
              </w:rPr>
            </w:pPr>
          </w:p>
        </w:tc>
      </w:tr>
      <w:tr w:rsidR="00E334A3" w:rsidRPr="001D4B13" w:rsidTr="0086721F">
        <w:tc>
          <w:tcPr>
            <w:tcW w:w="828" w:type="dxa"/>
          </w:tcPr>
          <w:p w:rsidR="00E334A3" w:rsidRPr="001D4B13" w:rsidRDefault="00E334A3" w:rsidP="00E334A3">
            <w:pPr>
              <w:rPr>
                <w:rFonts w:ascii="Calibri" w:hAnsi="Calibri" w:cs="Arial"/>
              </w:rPr>
            </w:pPr>
            <w:r>
              <w:rPr>
                <w:rFonts w:ascii="Calibri" w:hAnsi="Calibri" w:cs="Arial"/>
              </w:rPr>
              <w:t>T</w:t>
            </w:r>
          </w:p>
        </w:tc>
        <w:tc>
          <w:tcPr>
            <w:tcW w:w="1710" w:type="dxa"/>
          </w:tcPr>
          <w:p w:rsidR="00E334A3" w:rsidRPr="00F635AC" w:rsidRDefault="00E334A3" w:rsidP="00E334A3">
            <w:pPr>
              <w:rPr>
                <w:rFonts w:ascii="Calibri" w:hAnsi="Calibri" w:cs="Arial"/>
                <w:b/>
                <w:highlight w:val="yellow"/>
              </w:rPr>
            </w:pPr>
            <w:r>
              <w:rPr>
                <w:rFonts w:ascii="Calibri" w:hAnsi="Calibri" w:cs="Arial"/>
              </w:rPr>
              <w:t>November 2</w:t>
            </w:r>
            <w:r w:rsidR="00C2332D">
              <w:rPr>
                <w:rFonts w:ascii="Calibri" w:hAnsi="Calibri" w:cs="Arial"/>
              </w:rPr>
              <w:t>8</w:t>
            </w:r>
          </w:p>
        </w:tc>
        <w:tc>
          <w:tcPr>
            <w:tcW w:w="3420" w:type="dxa"/>
          </w:tcPr>
          <w:p w:rsidR="00E334A3" w:rsidRPr="00F635AC" w:rsidRDefault="00E334A3" w:rsidP="00E334A3">
            <w:pPr>
              <w:rPr>
                <w:rFonts w:ascii="Calibri" w:hAnsi="Calibri" w:cs="Arial"/>
                <w:b/>
                <w:highlight w:val="yellow"/>
              </w:rPr>
            </w:pPr>
            <w:r>
              <w:rPr>
                <w:rFonts w:asciiTheme="minorHAnsi" w:hAnsiTheme="minorHAnsi"/>
              </w:rPr>
              <w:t>Central auditory system</w:t>
            </w:r>
          </w:p>
        </w:tc>
        <w:tc>
          <w:tcPr>
            <w:tcW w:w="3618" w:type="dxa"/>
          </w:tcPr>
          <w:p w:rsidR="00E334A3" w:rsidRPr="001D4B13" w:rsidRDefault="00E334A3" w:rsidP="00E334A3">
            <w:pPr>
              <w:rPr>
                <w:rFonts w:ascii="Calibri" w:hAnsi="Calibri" w:cs="Arial"/>
              </w:rPr>
            </w:pPr>
            <w:r>
              <w:rPr>
                <w:rFonts w:ascii="Calibri" w:hAnsi="Calibri" w:cs="Arial"/>
              </w:rPr>
              <w:t>185-198</w:t>
            </w:r>
          </w:p>
        </w:tc>
      </w:tr>
      <w:tr w:rsidR="00E334A3" w:rsidRPr="001D4B13" w:rsidTr="0086721F">
        <w:tc>
          <w:tcPr>
            <w:tcW w:w="828" w:type="dxa"/>
          </w:tcPr>
          <w:p w:rsidR="00E334A3" w:rsidRPr="001D40F8" w:rsidRDefault="00E334A3" w:rsidP="00E334A3">
            <w:pPr>
              <w:rPr>
                <w:rFonts w:ascii="Calibri" w:hAnsi="Calibri" w:cs="Arial"/>
              </w:rPr>
            </w:pPr>
            <w:r w:rsidRPr="008908BC">
              <w:rPr>
                <w:rFonts w:ascii="Calibri" w:hAnsi="Calibri" w:cs="Arial"/>
              </w:rPr>
              <w:t>T</w:t>
            </w:r>
            <w:r>
              <w:rPr>
                <w:rFonts w:ascii="Calibri" w:hAnsi="Calibri" w:cs="Arial"/>
              </w:rPr>
              <w:t>h</w:t>
            </w:r>
          </w:p>
        </w:tc>
        <w:tc>
          <w:tcPr>
            <w:tcW w:w="1710" w:type="dxa"/>
          </w:tcPr>
          <w:p w:rsidR="00E334A3" w:rsidRPr="001D4B13" w:rsidRDefault="00C2332D" w:rsidP="00E334A3">
            <w:pPr>
              <w:rPr>
                <w:rFonts w:ascii="Calibri" w:hAnsi="Calibri" w:cs="Arial"/>
              </w:rPr>
            </w:pPr>
            <w:r>
              <w:rPr>
                <w:rFonts w:ascii="Calibri" w:hAnsi="Calibri" w:cs="Arial"/>
              </w:rPr>
              <w:t>November</w:t>
            </w:r>
            <w:r w:rsidR="00E334A3" w:rsidRPr="001D40F8">
              <w:rPr>
                <w:rFonts w:ascii="Calibri" w:hAnsi="Calibri" w:cs="Arial"/>
              </w:rPr>
              <w:t xml:space="preserve"> </w:t>
            </w:r>
            <w:r>
              <w:rPr>
                <w:rFonts w:ascii="Calibri" w:hAnsi="Calibri" w:cs="Arial"/>
              </w:rPr>
              <w:t>30</w:t>
            </w:r>
          </w:p>
        </w:tc>
        <w:tc>
          <w:tcPr>
            <w:tcW w:w="3420" w:type="dxa"/>
          </w:tcPr>
          <w:p w:rsidR="00E334A3" w:rsidRPr="00CD1255" w:rsidRDefault="00E334A3" w:rsidP="00E334A3">
            <w:pPr>
              <w:rPr>
                <w:rFonts w:asciiTheme="minorHAnsi" w:hAnsiTheme="minorHAnsi"/>
              </w:rPr>
            </w:pPr>
            <w:r w:rsidRPr="008908BC">
              <w:rPr>
                <w:rFonts w:ascii="Calibri" w:hAnsi="Calibri" w:cs="Arial"/>
                <w:bCs/>
              </w:rPr>
              <w:t>Central auditory system</w:t>
            </w:r>
          </w:p>
        </w:tc>
        <w:tc>
          <w:tcPr>
            <w:tcW w:w="3618" w:type="dxa"/>
          </w:tcPr>
          <w:p w:rsidR="00E334A3" w:rsidRPr="001D4B13" w:rsidRDefault="00933E82" w:rsidP="00E334A3">
            <w:pPr>
              <w:rPr>
                <w:rFonts w:ascii="Calibri" w:hAnsi="Calibri" w:cs="Arial"/>
              </w:rPr>
            </w:pPr>
            <w:r>
              <w:rPr>
                <w:rFonts w:ascii="Calibri" w:hAnsi="Calibri" w:cs="Arial"/>
              </w:rPr>
              <w:t xml:space="preserve">198-203, </w:t>
            </w:r>
            <w:proofErr w:type="spellStart"/>
            <w:r>
              <w:rPr>
                <w:rFonts w:ascii="Calibri" w:hAnsi="Calibri" w:cs="Arial"/>
              </w:rPr>
              <w:t>chpt</w:t>
            </w:r>
            <w:proofErr w:type="spellEnd"/>
            <w:r>
              <w:rPr>
                <w:rFonts w:ascii="Calibri" w:hAnsi="Calibri" w:cs="Arial"/>
              </w:rPr>
              <w:t xml:space="preserve">. 12 </w:t>
            </w:r>
          </w:p>
        </w:tc>
      </w:tr>
      <w:tr w:rsidR="00E334A3" w:rsidRPr="001D4B13" w:rsidTr="0086721F">
        <w:tc>
          <w:tcPr>
            <w:tcW w:w="828" w:type="dxa"/>
          </w:tcPr>
          <w:p w:rsidR="00E334A3" w:rsidRPr="008908BC" w:rsidRDefault="00E334A3" w:rsidP="00E334A3">
            <w:pPr>
              <w:rPr>
                <w:rFonts w:ascii="Calibri" w:hAnsi="Calibri" w:cs="Arial"/>
              </w:rPr>
            </w:pPr>
            <w:r>
              <w:rPr>
                <w:rFonts w:ascii="Calibri" w:hAnsi="Calibri" w:cs="Arial"/>
              </w:rPr>
              <w:t>T</w:t>
            </w:r>
          </w:p>
        </w:tc>
        <w:tc>
          <w:tcPr>
            <w:tcW w:w="1710" w:type="dxa"/>
          </w:tcPr>
          <w:p w:rsidR="00E334A3" w:rsidRPr="001D40F8" w:rsidRDefault="00E334A3" w:rsidP="00E334A3">
            <w:pPr>
              <w:rPr>
                <w:rFonts w:ascii="Calibri" w:hAnsi="Calibri" w:cs="Arial"/>
              </w:rPr>
            </w:pPr>
            <w:r w:rsidRPr="008908BC">
              <w:rPr>
                <w:rFonts w:ascii="Calibri" w:hAnsi="Calibri" w:cs="Arial"/>
              </w:rPr>
              <w:t xml:space="preserve">December </w:t>
            </w:r>
            <w:r w:rsidR="00C2332D">
              <w:rPr>
                <w:rFonts w:ascii="Calibri" w:hAnsi="Calibri" w:cs="Arial"/>
              </w:rPr>
              <w:t>5</w:t>
            </w:r>
          </w:p>
        </w:tc>
        <w:tc>
          <w:tcPr>
            <w:tcW w:w="3420" w:type="dxa"/>
          </w:tcPr>
          <w:p w:rsidR="00E334A3" w:rsidRPr="008908BC" w:rsidRDefault="00E334A3" w:rsidP="00E334A3">
            <w:pPr>
              <w:rPr>
                <w:rFonts w:ascii="Calibri" w:hAnsi="Calibri" w:cs="Arial"/>
                <w:bCs/>
                <w:color w:val="FF0000"/>
              </w:rPr>
            </w:pPr>
            <w:r>
              <w:rPr>
                <w:rFonts w:ascii="Calibri" w:hAnsi="Calibri" w:cs="Arial"/>
              </w:rPr>
              <w:t>Central auditory system</w:t>
            </w:r>
          </w:p>
        </w:tc>
        <w:tc>
          <w:tcPr>
            <w:tcW w:w="3618" w:type="dxa"/>
          </w:tcPr>
          <w:p w:rsidR="00E334A3" w:rsidRPr="001D4B13" w:rsidRDefault="00E334A3" w:rsidP="00E334A3">
            <w:pPr>
              <w:rPr>
                <w:rFonts w:ascii="Calibri" w:hAnsi="Calibri" w:cs="Arial"/>
              </w:rPr>
            </w:pPr>
          </w:p>
        </w:tc>
      </w:tr>
      <w:tr w:rsidR="00E334A3" w:rsidRPr="001D4B13" w:rsidTr="0086721F">
        <w:tc>
          <w:tcPr>
            <w:tcW w:w="828" w:type="dxa"/>
          </w:tcPr>
          <w:p w:rsidR="00E334A3" w:rsidRPr="001D4B13" w:rsidRDefault="00E334A3" w:rsidP="00E334A3">
            <w:pPr>
              <w:rPr>
                <w:rFonts w:ascii="Calibri" w:hAnsi="Calibri" w:cs="Arial"/>
              </w:rPr>
            </w:pPr>
            <w:r w:rsidRPr="006873D5">
              <w:rPr>
                <w:rFonts w:ascii="Calibri" w:hAnsi="Calibri" w:cs="Arial"/>
              </w:rPr>
              <w:t>T</w:t>
            </w:r>
            <w:r>
              <w:rPr>
                <w:rFonts w:ascii="Calibri" w:hAnsi="Calibri" w:cs="Arial"/>
              </w:rPr>
              <w:t>h</w:t>
            </w:r>
          </w:p>
        </w:tc>
        <w:tc>
          <w:tcPr>
            <w:tcW w:w="1710" w:type="dxa"/>
          </w:tcPr>
          <w:p w:rsidR="00E334A3" w:rsidRPr="008908BC" w:rsidRDefault="00E334A3" w:rsidP="00E334A3">
            <w:pPr>
              <w:rPr>
                <w:rFonts w:ascii="Calibri" w:hAnsi="Calibri" w:cs="Arial"/>
              </w:rPr>
            </w:pPr>
            <w:r>
              <w:rPr>
                <w:rFonts w:ascii="Calibri" w:hAnsi="Calibri" w:cs="Arial"/>
              </w:rPr>
              <w:t xml:space="preserve">December </w:t>
            </w:r>
            <w:r w:rsidR="00C2332D">
              <w:rPr>
                <w:rFonts w:ascii="Calibri" w:hAnsi="Calibri" w:cs="Arial"/>
              </w:rPr>
              <w:t>7</w:t>
            </w:r>
          </w:p>
        </w:tc>
        <w:tc>
          <w:tcPr>
            <w:tcW w:w="3420" w:type="dxa"/>
          </w:tcPr>
          <w:p w:rsidR="00E334A3" w:rsidRPr="001D4B13" w:rsidRDefault="00E334A3" w:rsidP="00E334A3">
            <w:pPr>
              <w:rPr>
                <w:rFonts w:ascii="Calibri" w:hAnsi="Calibri" w:cs="Arial"/>
              </w:rPr>
            </w:pPr>
            <w:r>
              <w:rPr>
                <w:rFonts w:ascii="Calibri" w:hAnsi="Calibri"/>
              </w:rPr>
              <w:t>The vestibular / balance system</w:t>
            </w:r>
          </w:p>
        </w:tc>
        <w:tc>
          <w:tcPr>
            <w:tcW w:w="3618" w:type="dxa"/>
          </w:tcPr>
          <w:p w:rsidR="00E334A3" w:rsidRPr="001D4B13" w:rsidRDefault="00E334A3" w:rsidP="00E334A3">
            <w:pPr>
              <w:rPr>
                <w:rFonts w:ascii="Calibri" w:hAnsi="Calibri" w:cs="Arial"/>
              </w:rPr>
            </w:pPr>
            <w:r w:rsidRPr="00D040D3">
              <w:rPr>
                <w:rFonts w:ascii="Calibri" w:hAnsi="Calibri" w:cs="Arial"/>
              </w:rPr>
              <w:t>181-183</w:t>
            </w:r>
          </w:p>
        </w:tc>
      </w:tr>
      <w:tr w:rsidR="00E334A3" w:rsidRPr="001D4B13" w:rsidTr="0086721F">
        <w:tc>
          <w:tcPr>
            <w:tcW w:w="828" w:type="dxa"/>
          </w:tcPr>
          <w:p w:rsidR="00E334A3" w:rsidRPr="006873D5" w:rsidRDefault="00E334A3" w:rsidP="00E334A3">
            <w:pPr>
              <w:rPr>
                <w:rFonts w:ascii="Calibri" w:hAnsi="Calibri" w:cs="Arial"/>
              </w:rPr>
            </w:pPr>
            <w:r>
              <w:rPr>
                <w:rFonts w:ascii="Calibri" w:hAnsi="Calibri" w:cs="Arial"/>
              </w:rPr>
              <w:t>T</w:t>
            </w:r>
          </w:p>
        </w:tc>
        <w:tc>
          <w:tcPr>
            <w:tcW w:w="1710" w:type="dxa"/>
          </w:tcPr>
          <w:p w:rsidR="00E334A3" w:rsidRPr="001D4B13" w:rsidRDefault="00E334A3" w:rsidP="00E334A3">
            <w:pPr>
              <w:rPr>
                <w:rFonts w:ascii="Calibri" w:hAnsi="Calibri" w:cs="Arial"/>
              </w:rPr>
            </w:pPr>
            <w:r w:rsidRPr="006873D5">
              <w:rPr>
                <w:rFonts w:ascii="Calibri" w:hAnsi="Calibri" w:cs="Arial"/>
              </w:rPr>
              <w:t>December 1</w:t>
            </w:r>
            <w:r w:rsidR="00C2332D">
              <w:rPr>
                <w:rFonts w:ascii="Calibri" w:hAnsi="Calibri" w:cs="Arial"/>
              </w:rPr>
              <w:t>2</w:t>
            </w:r>
          </w:p>
        </w:tc>
        <w:tc>
          <w:tcPr>
            <w:tcW w:w="3420" w:type="dxa"/>
          </w:tcPr>
          <w:p w:rsidR="00E334A3" w:rsidRPr="00E334A3" w:rsidRDefault="00E334A3" w:rsidP="00E334A3">
            <w:pPr>
              <w:pStyle w:val="Heading1"/>
              <w:rPr>
                <w:rFonts w:ascii="Calibri" w:hAnsi="Calibri"/>
                <w:b w:val="0"/>
                <w:sz w:val="24"/>
              </w:rPr>
            </w:pPr>
            <w:r w:rsidRPr="00E334A3">
              <w:rPr>
                <w:rFonts w:ascii="Calibri" w:hAnsi="Calibri"/>
                <w:b w:val="0"/>
              </w:rPr>
              <w:t>Catch-up/</w:t>
            </w:r>
            <w:r w:rsidR="00C2332D" w:rsidRPr="00E334A3">
              <w:rPr>
                <w:rFonts w:ascii="Calibri" w:hAnsi="Calibri"/>
                <w:b w:val="0"/>
              </w:rPr>
              <w:t>application</w:t>
            </w:r>
          </w:p>
        </w:tc>
        <w:tc>
          <w:tcPr>
            <w:tcW w:w="3618" w:type="dxa"/>
          </w:tcPr>
          <w:p w:rsidR="00E334A3" w:rsidRPr="00D040D3" w:rsidRDefault="00E334A3" w:rsidP="00E334A3">
            <w:pPr>
              <w:rPr>
                <w:rFonts w:ascii="Calibri" w:hAnsi="Calibri" w:cs="Arial"/>
              </w:rPr>
            </w:pPr>
          </w:p>
        </w:tc>
      </w:tr>
      <w:tr w:rsidR="00E334A3" w:rsidRPr="001D4B13" w:rsidTr="0086721F">
        <w:tc>
          <w:tcPr>
            <w:tcW w:w="828" w:type="dxa"/>
          </w:tcPr>
          <w:p w:rsidR="00E334A3" w:rsidRDefault="00E334A3" w:rsidP="00E334A3">
            <w:pPr>
              <w:rPr>
                <w:rFonts w:ascii="Calibri" w:hAnsi="Calibri" w:cs="Arial"/>
              </w:rPr>
            </w:pPr>
            <w:r>
              <w:rPr>
                <w:rFonts w:ascii="Calibri" w:hAnsi="Calibri" w:cs="Arial"/>
              </w:rPr>
              <w:t>Th</w:t>
            </w:r>
          </w:p>
        </w:tc>
        <w:tc>
          <w:tcPr>
            <w:tcW w:w="1710" w:type="dxa"/>
          </w:tcPr>
          <w:p w:rsidR="00E334A3" w:rsidRPr="006873D5" w:rsidRDefault="00E334A3" w:rsidP="00E334A3">
            <w:pPr>
              <w:rPr>
                <w:rFonts w:ascii="Calibri" w:hAnsi="Calibri" w:cs="Arial"/>
              </w:rPr>
            </w:pPr>
            <w:r>
              <w:rPr>
                <w:rFonts w:ascii="Calibri" w:hAnsi="Calibri" w:cs="Arial"/>
              </w:rPr>
              <w:t>December 1</w:t>
            </w:r>
            <w:r w:rsidR="00C2332D">
              <w:rPr>
                <w:rFonts w:ascii="Calibri" w:hAnsi="Calibri" w:cs="Arial"/>
              </w:rPr>
              <w:t>4</w:t>
            </w:r>
          </w:p>
        </w:tc>
        <w:tc>
          <w:tcPr>
            <w:tcW w:w="3420" w:type="dxa"/>
          </w:tcPr>
          <w:p w:rsidR="00E334A3" w:rsidRPr="00A466B7" w:rsidRDefault="00E334A3" w:rsidP="00E334A3">
            <w:pPr>
              <w:pStyle w:val="Heading1"/>
              <w:rPr>
                <w:rFonts w:ascii="Calibri" w:hAnsi="Calibri"/>
                <w:b w:val="0"/>
              </w:rPr>
            </w:pPr>
            <w:r w:rsidRPr="00A466B7">
              <w:rPr>
                <w:rFonts w:ascii="Calibri" w:hAnsi="Calibri"/>
                <w:b w:val="0"/>
              </w:rPr>
              <w:t>Catch-up/</w:t>
            </w:r>
            <w:r w:rsidR="00C2332D" w:rsidRPr="00A466B7">
              <w:rPr>
                <w:rFonts w:ascii="Calibri" w:hAnsi="Calibri"/>
                <w:b w:val="0"/>
              </w:rPr>
              <w:t>application</w:t>
            </w:r>
            <w:r w:rsidRPr="00A466B7">
              <w:rPr>
                <w:rFonts w:ascii="Calibri" w:hAnsi="Calibri"/>
                <w:b w:val="0"/>
              </w:rPr>
              <w:t>/review</w:t>
            </w:r>
          </w:p>
        </w:tc>
        <w:tc>
          <w:tcPr>
            <w:tcW w:w="3618" w:type="dxa"/>
          </w:tcPr>
          <w:p w:rsidR="00E334A3" w:rsidRPr="00D040D3" w:rsidRDefault="00E334A3" w:rsidP="00E334A3">
            <w:pPr>
              <w:rPr>
                <w:rFonts w:ascii="Calibri" w:hAnsi="Calibri" w:cs="Arial"/>
              </w:rPr>
            </w:pPr>
          </w:p>
        </w:tc>
      </w:tr>
      <w:tr w:rsidR="00E334A3" w:rsidRPr="001D4B13" w:rsidTr="0086721F">
        <w:tc>
          <w:tcPr>
            <w:tcW w:w="828" w:type="dxa"/>
          </w:tcPr>
          <w:p w:rsidR="00E334A3" w:rsidRPr="006873D5" w:rsidRDefault="00933E82" w:rsidP="00E334A3">
            <w:pPr>
              <w:rPr>
                <w:rFonts w:ascii="Calibri" w:hAnsi="Calibri" w:cs="Arial"/>
              </w:rPr>
            </w:pPr>
            <w:r>
              <w:rPr>
                <w:rFonts w:ascii="Calibri" w:hAnsi="Calibri" w:cs="Arial"/>
                <w:b/>
              </w:rPr>
              <w:t>Th</w:t>
            </w:r>
          </w:p>
        </w:tc>
        <w:tc>
          <w:tcPr>
            <w:tcW w:w="1710" w:type="dxa"/>
          </w:tcPr>
          <w:p w:rsidR="00E334A3" w:rsidRPr="006873D5" w:rsidRDefault="00933E82" w:rsidP="00E334A3">
            <w:pPr>
              <w:rPr>
                <w:rFonts w:ascii="Calibri" w:hAnsi="Calibri" w:cs="Arial"/>
              </w:rPr>
            </w:pPr>
            <w:r>
              <w:rPr>
                <w:rFonts w:ascii="Calibri" w:hAnsi="Calibri" w:cs="Arial"/>
                <w:b/>
              </w:rPr>
              <w:t>December 21, 8:00-10:00 a</w:t>
            </w:r>
            <w:r w:rsidR="00E334A3" w:rsidRPr="008908BC">
              <w:rPr>
                <w:rFonts w:ascii="Calibri" w:hAnsi="Calibri" w:cs="Arial"/>
                <w:b/>
              </w:rPr>
              <w:t>m</w:t>
            </w:r>
          </w:p>
        </w:tc>
        <w:tc>
          <w:tcPr>
            <w:tcW w:w="3420" w:type="dxa"/>
          </w:tcPr>
          <w:p w:rsidR="00E334A3" w:rsidRPr="00E85200" w:rsidRDefault="00E334A3" w:rsidP="00E334A3">
            <w:pPr>
              <w:rPr>
                <w:rFonts w:ascii="Calibri" w:hAnsi="Calibri" w:cs="Arial"/>
                <w:bCs/>
                <w:color w:val="FF0000"/>
              </w:rPr>
            </w:pPr>
            <w:r w:rsidRPr="008908BC">
              <w:rPr>
                <w:rFonts w:ascii="Calibri" w:hAnsi="Calibri" w:cs="Arial"/>
                <w:b/>
                <w:bCs/>
              </w:rPr>
              <w:t>Final Exam</w:t>
            </w:r>
          </w:p>
        </w:tc>
        <w:tc>
          <w:tcPr>
            <w:tcW w:w="3618" w:type="dxa"/>
          </w:tcPr>
          <w:p w:rsidR="00E334A3" w:rsidRPr="001D4B13" w:rsidRDefault="00933E82" w:rsidP="00E334A3">
            <w:pPr>
              <w:rPr>
                <w:rFonts w:ascii="Calibri" w:hAnsi="Calibri"/>
              </w:rPr>
            </w:pPr>
            <w:r>
              <w:rPr>
                <w:rFonts w:ascii="Calibri" w:hAnsi="Calibri"/>
              </w:rPr>
              <w:t>Comprehensive Exam, CPS 210</w:t>
            </w:r>
          </w:p>
        </w:tc>
      </w:tr>
    </w:tbl>
    <w:p w:rsidR="00716785" w:rsidRDefault="00716785" w:rsidP="00DD14F1">
      <w:pPr>
        <w:rPr>
          <w:color w:val="FF0000"/>
        </w:rPr>
      </w:pPr>
    </w:p>
    <w:sectPr w:rsidR="00716785"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D1" w:rsidRDefault="008168D1" w:rsidP="00EE5BF2">
      <w:r>
        <w:separator/>
      </w:r>
    </w:p>
  </w:endnote>
  <w:endnote w:type="continuationSeparator" w:id="0">
    <w:p w:rsidR="008168D1" w:rsidRDefault="008168D1"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D1" w:rsidRDefault="008168D1" w:rsidP="00EE5BF2">
      <w:r>
        <w:separator/>
      </w:r>
    </w:p>
  </w:footnote>
  <w:footnote w:type="continuationSeparator" w:id="0">
    <w:p w:rsidR="008168D1" w:rsidRDefault="008168D1"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0"/>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2012B"/>
    <w:rsid w:val="00020E71"/>
    <w:rsid w:val="000236FA"/>
    <w:rsid w:val="00026114"/>
    <w:rsid w:val="00026D0A"/>
    <w:rsid w:val="00031B62"/>
    <w:rsid w:val="00032416"/>
    <w:rsid w:val="00041D5A"/>
    <w:rsid w:val="00043745"/>
    <w:rsid w:val="000504EE"/>
    <w:rsid w:val="00050917"/>
    <w:rsid w:val="0008063E"/>
    <w:rsid w:val="0009617F"/>
    <w:rsid w:val="000A1811"/>
    <w:rsid w:val="000B15DD"/>
    <w:rsid w:val="000B2A06"/>
    <w:rsid w:val="000C3ABD"/>
    <w:rsid w:val="000C5E0E"/>
    <w:rsid w:val="000C6E12"/>
    <w:rsid w:val="000D3692"/>
    <w:rsid w:val="000E0256"/>
    <w:rsid w:val="000E2E18"/>
    <w:rsid w:val="00102D90"/>
    <w:rsid w:val="0012771C"/>
    <w:rsid w:val="00135490"/>
    <w:rsid w:val="00151FCC"/>
    <w:rsid w:val="00157AA2"/>
    <w:rsid w:val="00160F5F"/>
    <w:rsid w:val="00161510"/>
    <w:rsid w:val="00163035"/>
    <w:rsid w:val="00185034"/>
    <w:rsid w:val="001A4396"/>
    <w:rsid w:val="001C4477"/>
    <w:rsid w:val="001D2A8E"/>
    <w:rsid w:val="001D40F8"/>
    <w:rsid w:val="001D4B13"/>
    <w:rsid w:val="001D5F16"/>
    <w:rsid w:val="0020158A"/>
    <w:rsid w:val="00210A37"/>
    <w:rsid w:val="002165EF"/>
    <w:rsid w:val="00216678"/>
    <w:rsid w:val="0023394B"/>
    <w:rsid w:val="00247088"/>
    <w:rsid w:val="00250B07"/>
    <w:rsid w:val="00266880"/>
    <w:rsid w:val="0028048A"/>
    <w:rsid w:val="002909C2"/>
    <w:rsid w:val="00290E6B"/>
    <w:rsid w:val="002A13DD"/>
    <w:rsid w:val="002A1B09"/>
    <w:rsid w:val="002B1C9F"/>
    <w:rsid w:val="002D7461"/>
    <w:rsid w:val="002E001C"/>
    <w:rsid w:val="002E341E"/>
    <w:rsid w:val="00302273"/>
    <w:rsid w:val="00306FDD"/>
    <w:rsid w:val="003125B3"/>
    <w:rsid w:val="003152E1"/>
    <w:rsid w:val="00316899"/>
    <w:rsid w:val="00320482"/>
    <w:rsid w:val="0032159B"/>
    <w:rsid w:val="00324AB9"/>
    <w:rsid w:val="003449C7"/>
    <w:rsid w:val="0034560F"/>
    <w:rsid w:val="003919FF"/>
    <w:rsid w:val="00393E23"/>
    <w:rsid w:val="0039692C"/>
    <w:rsid w:val="003A2501"/>
    <w:rsid w:val="003A4454"/>
    <w:rsid w:val="003A5708"/>
    <w:rsid w:val="003B7419"/>
    <w:rsid w:val="003C4828"/>
    <w:rsid w:val="003D4F68"/>
    <w:rsid w:val="003F04A0"/>
    <w:rsid w:val="003F2DB7"/>
    <w:rsid w:val="00404BF9"/>
    <w:rsid w:val="00407184"/>
    <w:rsid w:val="00410223"/>
    <w:rsid w:val="00433312"/>
    <w:rsid w:val="00433425"/>
    <w:rsid w:val="004442EA"/>
    <w:rsid w:val="00446060"/>
    <w:rsid w:val="00454A22"/>
    <w:rsid w:val="00460E47"/>
    <w:rsid w:val="00474534"/>
    <w:rsid w:val="004813E5"/>
    <w:rsid w:val="00485CC8"/>
    <w:rsid w:val="004A41B2"/>
    <w:rsid w:val="004A65B9"/>
    <w:rsid w:val="004B3BB5"/>
    <w:rsid w:val="004B56F3"/>
    <w:rsid w:val="004C6360"/>
    <w:rsid w:val="004D0EC2"/>
    <w:rsid w:val="004D1AD3"/>
    <w:rsid w:val="004D4F14"/>
    <w:rsid w:val="004E41D2"/>
    <w:rsid w:val="005157E5"/>
    <w:rsid w:val="00521FE9"/>
    <w:rsid w:val="00523EA3"/>
    <w:rsid w:val="0053077B"/>
    <w:rsid w:val="00530864"/>
    <w:rsid w:val="00531576"/>
    <w:rsid w:val="00540C61"/>
    <w:rsid w:val="005424AD"/>
    <w:rsid w:val="0055448A"/>
    <w:rsid w:val="00555C90"/>
    <w:rsid w:val="005623E7"/>
    <w:rsid w:val="0056667E"/>
    <w:rsid w:val="0056763F"/>
    <w:rsid w:val="0058181B"/>
    <w:rsid w:val="00595546"/>
    <w:rsid w:val="005A2490"/>
    <w:rsid w:val="005B095B"/>
    <w:rsid w:val="005C3CC9"/>
    <w:rsid w:val="005C560C"/>
    <w:rsid w:val="005D194D"/>
    <w:rsid w:val="005E4AD9"/>
    <w:rsid w:val="005F0D22"/>
    <w:rsid w:val="006043A2"/>
    <w:rsid w:val="006078D7"/>
    <w:rsid w:val="00617125"/>
    <w:rsid w:val="006714F6"/>
    <w:rsid w:val="00687231"/>
    <w:rsid w:val="006873D5"/>
    <w:rsid w:val="00687994"/>
    <w:rsid w:val="006A7CCA"/>
    <w:rsid w:val="006B280B"/>
    <w:rsid w:val="006C1D5E"/>
    <w:rsid w:val="006C51E0"/>
    <w:rsid w:val="006D09F7"/>
    <w:rsid w:val="006E3852"/>
    <w:rsid w:val="006E5D78"/>
    <w:rsid w:val="00705829"/>
    <w:rsid w:val="00716785"/>
    <w:rsid w:val="007173F5"/>
    <w:rsid w:val="00717842"/>
    <w:rsid w:val="007314B3"/>
    <w:rsid w:val="007432C7"/>
    <w:rsid w:val="007451BA"/>
    <w:rsid w:val="00745C2B"/>
    <w:rsid w:val="00752205"/>
    <w:rsid w:val="00754B01"/>
    <w:rsid w:val="0075523F"/>
    <w:rsid w:val="00764FDC"/>
    <w:rsid w:val="00767AA2"/>
    <w:rsid w:val="00767FD7"/>
    <w:rsid w:val="007704EE"/>
    <w:rsid w:val="00772AA6"/>
    <w:rsid w:val="00777FAB"/>
    <w:rsid w:val="00781104"/>
    <w:rsid w:val="00782F31"/>
    <w:rsid w:val="00791A74"/>
    <w:rsid w:val="00793A30"/>
    <w:rsid w:val="0079557C"/>
    <w:rsid w:val="007A005E"/>
    <w:rsid w:val="007A26DC"/>
    <w:rsid w:val="007A7CE9"/>
    <w:rsid w:val="007B18EF"/>
    <w:rsid w:val="007C196C"/>
    <w:rsid w:val="007D1DF6"/>
    <w:rsid w:val="007F5E8F"/>
    <w:rsid w:val="00812355"/>
    <w:rsid w:val="008168D1"/>
    <w:rsid w:val="00817333"/>
    <w:rsid w:val="008212CD"/>
    <w:rsid w:val="00826C46"/>
    <w:rsid w:val="00841048"/>
    <w:rsid w:val="00842D4E"/>
    <w:rsid w:val="00851D27"/>
    <w:rsid w:val="00864C89"/>
    <w:rsid w:val="0086721F"/>
    <w:rsid w:val="008830AE"/>
    <w:rsid w:val="00885679"/>
    <w:rsid w:val="008908BC"/>
    <w:rsid w:val="00896EE9"/>
    <w:rsid w:val="008A4F91"/>
    <w:rsid w:val="008B4990"/>
    <w:rsid w:val="008B50EF"/>
    <w:rsid w:val="008C51AA"/>
    <w:rsid w:val="008D3A5D"/>
    <w:rsid w:val="008E0809"/>
    <w:rsid w:val="008E4E8D"/>
    <w:rsid w:val="008F323C"/>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B236E"/>
    <w:rsid w:val="009B2686"/>
    <w:rsid w:val="009C6A16"/>
    <w:rsid w:val="009D064B"/>
    <w:rsid w:val="009E370D"/>
    <w:rsid w:val="009E47BC"/>
    <w:rsid w:val="009E604F"/>
    <w:rsid w:val="00A10F81"/>
    <w:rsid w:val="00A1627F"/>
    <w:rsid w:val="00A2092D"/>
    <w:rsid w:val="00A238BA"/>
    <w:rsid w:val="00A466B7"/>
    <w:rsid w:val="00A677A9"/>
    <w:rsid w:val="00A814A6"/>
    <w:rsid w:val="00A87FBD"/>
    <w:rsid w:val="00AA6629"/>
    <w:rsid w:val="00AC42CC"/>
    <w:rsid w:val="00AF41A9"/>
    <w:rsid w:val="00AF5AD2"/>
    <w:rsid w:val="00B05E43"/>
    <w:rsid w:val="00B06133"/>
    <w:rsid w:val="00B06359"/>
    <w:rsid w:val="00B140F1"/>
    <w:rsid w:val="00B14711"/>
    <w:rsid w:val="00B2524C"/>
    <w:rsid w:val="00B27197"/>
    <w:rsid w:val="00B34AB5"/>
    <w:rsid w:val="00B473B6"/>
    <w:rsid w:val="00B47FB6"/>
    <w:rsid w:val="00B75F4A"/>
    <w:rsid w:val="00B84D63"/>
    <w:rsid w:val="00B86452"/>
    <w:rsid w:val="00BA5427"/>
    <w:rsid w:val="00BB6B0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4581"/>
    <w:rsid w:val="00C67729"/>
    <w:rsid w:val="00C77FF7"/>
    <w:rsid w:val="00CB6EBA"/>
    <w:rsid w:val="00CC1DD8"/>
    <w:rsid w:val="00CC4AD0"/>
    <w:rsid w:val="00CD1255"/>
    <w:rsid w:val="00CF1FB4"/>
    <w:rsid w:val="00CF47FB"/>
    <w:rsid w:val="00D00CE5"/>
    <w:rsid w:val="00D00FA7"/>
    <w:rsid w:val="00D011DD"/>
    <w:rsid w:val="00D040D3"/>
    <w:rsid w:val="00D10145"/>
    <w:rsid w:val="00D15BC6"/>
    <w:rsid w:val="00D15BE6"/>
    <w:rsid w:val="00D1609B"/>
    <w:rsid w:val="00D22FB9"/>
    <w:rsid w:val="00D24FB5"/>
    <w:rsid w:val="00D25F9A"/>
    <w:rsid w:val="00D608EB"/>
    <w:rsid w:val="00D60AC8"/>
    <w:rsid w:val="00D71752"/>
    <w:rsid w:val="00D718C0"/>
    <w:rsid w:val="00D81357"/>
    <w:rsid w:val="00D82C6F"/>
    <w:rsid w:val="00D942FD"/>
    <w:rsid w:val="00DA65D4"/>
    <w:rsid w:val="00DC361E"/>
    <w:rsid w:val="00DD14F1"/>
    <w:rsid w:val="00DD6D2D"/>
    <w:rsid w:val="00DE5B43"/>
    <w:rsid w:val="00DF0F5F"/>
    <w:rsid w:val="00DF7CAA"/>
    <w:rsid w:val="00E02A6C"/>
    <w:rsid w:val="00E0551B"/>
    <w:rsid w:val="00E122A2"/>
    <w:rsid w:val="00E15FE2"/>
    <w:rsid w:val="00E26A24"/>
    <w:rsid w:val="00E27B32"/>
    <w:rsid w:val="00E31162"/>
    <w:rsid w:val="00E334A3"/>
    <w:rsid w:val="00E41D2C"/>
    <w:rsid w:val="00E44FDF"/>
    <w:rsid w:val="00E55EB8"/>
    <w:rsid w:val="00E616B7"/>
    <w:rsid w:val="00E74599"/>
    <w:rsid w:val="00E85200"/>
    <w:rsid w:val="00EA7EA9"/>
    <w:rsid w:val="00EC3359"/>
    <w:rsid w:val="00EE2454"/>
    <w:rsid w:val="00EE5BF2"/>
    <w:rsid w:val="00F00156"/>
    <w:rsid w:val="00F13CBE"/>
    <w:rsid w:val="00F51A1D"/>
    <w:rsid w:val="00F635AC"/>
    <w:rsid w:val="00F77583"/>
    <w:rsid w:val="00FA2E9B"/>
    <w:rsid w:val="00FA38AC"/>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default.aspx"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os/Pages/Information%20for%20Student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wsp.edu/AcadAff/Handbook/CH5-6%2011-12.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acadaff/Pages/handbook.aspx" TargetMode="External"/><Relationship Id="rId14" Type="http://schemas.openxmlformats.org/officeDocument/2006/relationships/hyperlink" Target="http://www.uwsp.edu/AcadAff/Handbook/CH5-6%20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457</Number>
    <Section xmlns="409cf07c-705a-4568-bc2e-e1a7cd36a2d3">01</Section>
    <Calendar_x0020_Year xmlns="409cf07c-705a-4568-bc2e-e1a7cd36a2d3">2017</Calendar_x0020_Year>
    <Course_x0020_Name xmlns="409cf07c-705a-4568-bc2e-e1a7cd36a2d3">Introduction to Hearing Science</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5216462-2CD5-4697-B5A4-692EBD415931}"/>
</file>

<file path=customXml/itemProps2.xml><?xml version="1.0" encoding="utf-8"?>
<ds:datastoreItem xmlns:ds="http://schemas.openxmlformats.org/officeDocument/2006/customXml" ds:itemID="{A4E5D8E2-051F-446D-B2E5-D54B7417886A}"/>
</file>

<file path=customXml/itemProps3.xml><?xml version="1.0" encoding="utf-8"?>
<ds:datastoreItem xmlns:ds="http://schemas.openxmlformats.org/officeDocument/2006/customXml" ds:itemID="{DF5E813B-DF12-4DE1-BA53-8B8AE2402094}"/>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12964</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2018-11-09T20:59:00Z</dcterms:created>
  <dcterms:modified xsi:type="dcterms:W3CDTF">2018-11-09T20:59:00Z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